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47D89" w14:textId="77777777" w:rsidR="00CC2682" w:rsidRPr="00451EAC" w:rsidRDefault="00CC2682" w:rsidP="00B11229">
      <w:pPr>
        <w:adjustRightInd w:val="0"/>
        <w:snapToGrid w:val="0"/>
        <w:spacing w:before="0" w:after="0"/>
        <w:contextualSpacing/>
        <w:jc w:val="center"/>
        <w:rPr>
          <w:rFonts w:eastAsia="Batang"/>
          <w:b/>
          <w:caps/>
          <w:lang w:eastAsia="ko-KR"/>
        </w:rPr>
      </w:pPr>
      <w:bookmarkStart w:id="0" w:name="_Toc231271620"/>
      <w:r w:rsidRPr="00451EAC">
        <w:rPr>
          <w:rFonts w:eastAsia="Batang"/>
          <w:b/>
          <w:caps/>
          <w:lang w:eastAsia="ko-KR"/>
        </w:rPr>
        <w:t xml:space="preserve">Chapter </w:t>
      </w:r>
      <w:r w:rsidR="00451EAC" w:rsidRPr="00451EAC">
        <w:rPr>
          <w:rFonts w:eastAsia="Batang"/>
          <w:b/>
          <w:caps/>
          <w:lang w:eastAsia="ko-KR"/>
        </w:rPr>
        <w:t>1</w:t>
      </w:r>
      <w:r w:rsidR="008B4051">
        <w:rPr>
          <w:rFonts w:eastAsia="Batang"/>
          <w:b/>
          <w:caps/>
          <w:lang w:eastAsia="ko-KR"/>
        </w:rPr>
        <w:t>7</w:t>
      </w:r>
    </w:p>
    <w:p w14:paraId="79047D8A" w14:textId="77777777" w:rsidR="00CC2682" w:rsidRPr="00451EAC" w:rsidRDefault="00CC2682" w:rsidP="00B11229">
      <w:pPr>
        <w:adjustRightInd w:val="0"/>
        <w:snapToGrid w:val="0"/>
        <w:spacing w:before="0" w:after="0"/>
        <w:contextualSpacing/>
        <w:jc w:val="center"/>
        <w:rPr>
          <w:rFonts w:eastAsia="Batang"/>
          <w:b/>
          <w:caps/>
          <w:lang w:eastAsia="ko-KR"/>
        </w:rPr>
      </w:pPr>
      <w:r w:rsidRPr="00451EAC">
        <w:rPr>
          <w:rFonts w:eastAsia="Batang"/>
          <w:b/>
          <w:caps/>
          <w:lang w:eastAsia="ko-KR"/>
        </w:rPr>
        <w:t>dispute settlement</w:t>
      </w:r>
    </w:p>
    <w:p w14:paraId="79047D8B" w14:textId="77777777" w:rsidR="00A15DEA" w:rsidRPr="00451EAC" w:rsidRDefault="00A15DEA" w:rsidP="00B11229">
      <w:pPr>
        <w:adjustRightInd w:val="0"/>
        <w:snapToGrid w:val="0"/>
        <w:spacing w:before="0" w:after="0"/>
        <w:contextualSpacing/>
        <w:jc w:val="left"/>
        <w:rPr>
          <w:rFonts w:eastAsia="Batang"/>
          <w:lang w:eastAsia="ko-KR"/>
        </w:rPr>
      </w:pPr>
    </w:p>
    <w:p w14:paraId="79047D8C" w14:textId="77777777" w:rsidR="00CC2682" w:rsidRPr="00451EAC" w:rsidRDefault="00CC2682" w:rsidP="00B11229">
      <w:pPr>
        <w:spacing w:before="0" w:after="0"/>
        <w:contextualSpacing/>
        <w:jc w:val="center"/>
        <w:rPr>
          <w:b/>
          <w:lang w:val="en-US" w:eastAsia="en-GB"/>
        </w:rPr>
      </w:pPr>
      <w:r w:rsidRPr="00451EAC">
        <w:rPr>
          <w:b/>
          <w:lang w:val="en-US" w:eastAsia="en-GB"/>
        </w:rPr>
        <w:t xml:space="preserve">Article </w:t>
      </w:r>
      <w:r w:rsidR="008B4051" w:rsidRPr="00451EAC">
        <w:rPr>
          <w:b/>
          <w:lang w:val="en-US" w:eastAsia="en-GB"/>
        </w:rPr>
        <w:t>1</w:t>
      </w:r>
      <w:r w:rsidR="008B4051">
        <w:rPr>
          <w:b/>
          <w:lang w:val="en-US" w:eastAsia="en-GB"/>
        </w:rPr>
        <w:t>7</w:t>
      </w:r>
      <w:r w:rsidRPr="00451EAC">
        <w:rPr>
          <w:b/>
          <w:lang w:val="en-US" w:eastAsia="en-GB"/>
        </w:rPr>
        <w:t>.1</w:t>
      </w:r>
    </w:p>
    <w:p w14:paraId="79047D8D" w14:textId="77777777" w:rsidR="00CC2682" w:rsidRPr="00451EAC" w:rsidRDefault="00CC2682" w:rsidP="00B11229">
      <w:pPr>
        <w:spacing w:before="0" w:after="0"/>
        <w:contextualSpacing/>
        <w:jc w:val="center"/>
        <w:rPr>
          <w:b/>
          <w:lang w:val="en-US" w:eastAsia="en-GB"/>
        </w:rPr>
      </w:pPr>
      <w:r w:rsidRPr="00451EAC">
        <w:rPr>
          <w:b/>
          <w:lang w:val="en-US" w:eastAsia="en-GB"/>
        </w:rPr>
        <w:t>Objective</w:t>
      </w:r>
    </w:p>
    <w:p w14:paraId="79047D8E" w14:textId="77777777" w:rsidR="00CC2682" w:rsidRPr="00451EAC" w:rsidRDefault="00CC2682" w:rsidP="00B11229">
      <w:pPr>
        <w:spacing w:before="0" w:after="0"/>
        <w:contextualSpacing/>
        <w:jc w:val="left"/>
        <w:rPr>
          <w:lang w:val="en-US" w:eastAsia="en-GB"/>
        </w:rPr>
      </w:pPr>
    </w:p>
    <w:bookmarkEnd w:id="0"/>
    <w:p w14:paraId="79047D8F" w14:textId="77777777" w:rsidR="00240367" w:rsidRPr="00451EAC" w:rsidRDefault="00CF6970" w:rsidP="00B11229">
      <w:pPr>
        <w:spacing w:before="0" w:after="0"/>
        <w:contextualSpacing/>
      </w:pPr>
      <w:r w:rsidRPr="00451EAC">
        <w:t xml:space="preserve">The objective of this Chapter is to </w:t>
      </w:r>
      <w:r w:rsidR="00420F08" w:rsidRPr="00451EAC">
        <w:t>a</w:t>
      </w:r>
      <w:r w:rsidRPr="00451EAC">
        <w:t xml:space="preserve">void </w:t>
      </w:r>
      <w:r w:rsidR="00420F08" w:rsidRPr="00451EAC">
        <w:t xml:space="preserve">and </w:t>
      </w:r>
      <w:r w:rsidRPr="00451EAC">
        <w:t xml:space="preserve">settle any </w:t>
      </w:r>
      <w:r w:rsidR="007F3F14" w:rsidRPr="00451EAC">
        <w:t xml:space="preserve">dispute </w:t>
      </w:r>
      <w:r w:rsidRPr="00451EAC">
        <w:t>between the Parties concerning the interpretation and application of this Agreement with a view to arrive at, where possible, a mutually acceptable solution.</w:t>
      </w:r>
    </w:p>
    <w:p w14:paraId="79047D90" w14:textId="77777777" w:rsidR="00420F08" w:rsidRPr="00451EAC" w:rsidRDefault="00B87C37" w:rsidP="00B11229">
      <w:pPr>
        <w:spacing w:before="0" w:after="0"/>
        <w:contextualSpacing/>
      </w:pPr>
      <w:r w:rsidRPr="00451EAC">
        <w:t xml:space="preserve"> </w:t>
      </w:r>
    </w:p>
    <w:p w14:paraId="79047D91" w14:textId="77777777" w:rsidR="00CC2682" w:rsidRPr="00451EAC" w:rsidRDefault="00CC2682" w:rsidP="00B11229">
      <w:pPr>
        <w:spacing w:before="0" w:after="0"/>
        <w:contextualSpacing/>
        <w:jc w:val="center"/>
        <w:rPr>
          <w:b/>
          <w:lang w:val="en-US" w:eastAsia="en-GB"/>
        </w:rPr>
      </w:pPr>
      <w:r w:rsidRPr="00451EAC">
        <w:rPr>
          <w:b/>
          <w:lang w:val="en-US" w:eastAsia="en-GB"/>
        </w:rPr>
        <w:t xml:space="preserve">Article </w:t>
      </w:r>
      <w:r w:rsidR="008B4051" w:rsidRPr="00451EAC">
        <w:rPr>
          <w:b/>
          <w:lang w:val="en-US" w:eastAsia="en-GB"/>
        </w:rPr>
        <w:t>1</w:t>
      </w:r>
      <w:r w:rsidR="008B4051">
        <w:rPr>
          <w:b/>
          <w:lang w:val="en-US" w:eastAsia="en-GB"/>
        </w:rPr>
        <w:t>7</w:t>
      </w:r>
      <w:r w:rsidRPr="00451EAC">
        <w:rPr>
          <w:b/>
          <w:lang w:val="en-US" w:eastAsia="en-GB"/>
        </w:rPr>
        <w:t>.2</w:t>
      </w:r>
    </w:p>
    <w:p w14:paraId="79047D92" w14:textId="77777777" w:rsidR="00CC2682" w:rsidRPr="00451EAC" w:rsidRDefault="00E9045A" w:rsidP="00B11229">
      <w:pPr>
        <w:spacing w:before="0" w:after="0"/>
        <w:contextualSpacing/>
        <w:jc w:val="center"/>
        <w:rPr>
          <w:b/>
          <w:lang w:val="en-US" w:eastAsia="en-GB"/>
        </w:rPr>
      </w:pPr>
      <w:r w:rsidRPr="00451EAC">
        <w:rPr>
          <w:b/>
          <w:lang w:val="en-US" w:eastAsia="en-GB"/>
        </w:rPr>
        <w:t>Scope</w:t>
      </w:r>
    </w:p>
    <w:p w14:paraId="79047D93" w14:textId="77777777" w:rsidR="00CF6970" w:rsidRPr="00451EAC" w:rsidRDefault="00CF6970" w:rsidP="00B11229">
      <w:pPr>
        <w:spacing w:before="0" w:after="0"/>
        <w:contextualSpacing/>
      </w:pPr>
    </w:p>
    <w:p w14:paraId="79047D94" w14:textId="77777777" w:rsidR="00B54868" w:rsidRPr="00451EAC" w:rsidRDefault="00B54868" w:rsidP="00B11229">
      <w:pPr>
        <w:spacing w:before="0" w:after="0"/>
        <w:contextualSpacing/>
        <w:rPr>
          <w:lang w:val="en-SG"/>
        </w:rPr>
      </w:pPr>
      <w:r w:rsidRPr="00451EAC">
        <w:rPr>
          <w:lang w:val="en-SG"/>
        </w:rPr>
        <w:t>Except as otherwise provided in this Agreement, this Chapter shall apply with respect to</w:t>
      </w:r>
      <w:r w:rsidR="00A001DC" w:rsidRPr="00451EAC">
        <w:rPr>
          <w:color w:val="00B0F0"/>
          <w:lang w:val="en-SG"/>
        </w:rPr>
        <w:t xml:space="preserve"> </w:t>
      </w:r>
      <w:r w:rsidR="00A001DC" w:rsidRPr="00451EAC">
        <w:rPr>
          <w:lang w:val="en-SG"/>
        </w:rPr>
        <w:t>a</w:t>
      </w:r>
      <w:r w:rsidRPr="00451EAC">
        <w:rPr>
          <w:lang w:val="en-SG"/>
        </w:rPr>
        <w:t xml:space="preserve">voidance or settlement of all disputes between the Parties regarding the interpretation or application of </w:t>
      </w:r>
      <w:r w:rsidR="0070424C" w:rsidRPr="00451EAC">
        <w:rPr>
          <w:lang w:val="en-SG"/>
        </w:rPr>
        <w:t xml:space="preserve">the provisions of </w:t>
      </w:r>
      <w:r w:rsidRPr="00451EAC">
        <w:rPr>
          <w:lang w:val="en-SG"/>
        </w:rPr>
        <w:t>this Agreement or wherever a Party considers that:</w:t>
      </w:r>
    </w:p>
    <w:p w14:paraId="79047D95" w14:textId="77777777" w:rsidR="00B54868" w:rsidRPr="00451EAC" w:rsidRDefault="00B54868" w:rsidP="00B11229">
      <w:pPr>
        <w:spacing w:before="0" w:after="0"/>
        <w:contextualSpacing/>
      </w:pPr>
    </w:p>
    <w:p w14:paraId="79047D96" w14:textId="77777777" w:rsidR="00B54868" w:rsidRPr="00C94DCA" w:rsidRDefault="0087311A" w:rsidP="00C4290C">
      <w:pPr>
        <w:spacing w:before="0" w:after="0"/>
        <w:ind w:left="1440" w:hanging="720"/>
        <w:contextualSpacing/>
        <w:rPr>
          <w:lang w:val="en-SG"/>
        </w:rPr>
      </w:pPr>
      <w:r w:rsidRPr="00C94DCA">
        <w:rPr>
          <w:lang w:val="en-SG"/>
        </w:rPr>
        <w:t xml:space="preserve">(a) </w:t>
      </w:r>
      <w:r w:rsidRPr="00C94DCA">
        <w:rPr>
          <w:lang w:val="en-SG"/>
        </w:rPr>
        <w:tab/>
      </w:r>
      <w:r w:rsidR="00B54868" w:rsidRPr="00C94DCA">
        <w:rPr>
          <w:lang w:val="en-SG"/>
        </w:rPr>
        <w:t xml:space="preserve">a measure of the other Party is inconsistent with the obligations </w:t>
      </w:r>
      <w:r w:rsidR="00BA6963" w:rsidRPr="00C94DCA">
        <w:rPr>
          <w:lang w:val="en-SG"/>
        </w:rPr>
        <w:t xml:space="preserve">under </w:t>
      </w:r>
      <w:r w:rsidR="009C47E4" w:rsidRPr="00C94DCA">
        <w:rPr>
          <w:lang w:val="en-SG"/>
        </w:rPr>
        <w:t xml:space="preserve">the provisions of </w:t>
      </w:r>
      <w:r w:rsidR="00C94DCA">
        <w:rPr>
          <w:lang w:val="en-SG"/>
        </w:rPr>
        <w:t>this Agreemen</w:t>
      </w:r>
      <w:r w:rsidR="00A766D1">
        <w:rPr>
          <w:rFonts w:hint="eastAsia"/>
          <w:lang w:val="en-SG" w:eastAsia="ko-KR"/>
        </w:rPr>
        <w:t xml:space="preserve">t; </w:t>
      </w:r>
      <w:r w:rsidR="00B54868" w:rsidRPr="00C94DCA">
        <w:rPr>
          <w:lang w:val="en-SG"/>
        </w:rPr>
        <w:t>or</w:t>
      </w:r>
    </w:p>
    <w:p w14:paraId="79047D97" w14:textId="77777777" w:rsidR="00B54868" w:rsidRPr="00C94DCA" w:rsidRDefault="00B54868" w:rsidP="00C4290C">
      <w:pPr>
        <w:pStyle w:val="ListParagraph"/>
        <w:spacing w:before="0" w:after="0"/>
        <w:ind w:left="1440" w:hanging="720"/>
        <w:contextualSpacing/>
        <w:rPr>
          <w:lang w:val="en-SG"/>
        </w:rPr>
      </w:pPr>
    </w:p>
    <w:p w14:paraId="79047D98" w14:textId="77777777" w:rsidR="00B54868" w:rsidRPr="00C94DCA" w:rsidRDefault="00B54868" w:rsidP="00C4290C">
      <w:pPr>
        <w:spacing w:before="0" w:after="0"/>
        <w:ind w:left="1440" w:hanging="720"/>
        <w:contextualSpacing/>
      </w:pPr>
      <w:r w:rsidRPr="00C94DCA">
        <w:rPr>
          <w:lang w:val="en-SG"/>
        </w:rPr>
        <w:t xml:space="preserve">(b) </w:t>
      </w:r>
      <w:r w:rsidRPr="00C94DCA">
        <w:rPr>
          <w:lang w:val="en-SG"/>
        </w:rPr>
        <w:tab/>
        <w:t xml:space="preserve">the other Party has failed to carry out its obligations under </w:t>
      </w:r>
      <w:r w:rsidR="009C47E4" w:rsidRPr="00C94DCA">
        <w:rPr>
          <w:lang w:val="en-SG"/>
        </w:rPr>
        <w:t xml:space="preserve">the provisions of </w:t>
      </w:r>
      <w:r w:rsidRPr="00C94DCA">
        <w:rPr>
          <w:lang w:val="en-SG"/>
        </w:rPr>
        <w:t>this Agreement.</w:t>
      </w:r>
    </w:p>
    <w:p w14:paraId="79047D99" w14:textId="77777777" w:rsidR="00560CAF" w:rsidRPr="00451EAC" w:rsidRDefault="00560CAF" w:rsidP="00B11229">
      <w:pPr>
        <w:adjustRightInd w:val="0"/>
        <w:snapToGrid w:val="0"/>
        <w:spacing w:before="0" w:after="0"/>
        <w:contextualSpacing/>
        <w:rPr>
          <w:i/>
          <w:color w:val="00B050"/>
        </w:rPr>
      </w:pPr>
    </w:p>
    <w:p w14:paraId="79047D9A" w14:textId="77777777" w:rsidR="00B252A0" w:rsidRPr="00451EAC" w:rsidRDefault="00B252A0" w:rsidP="00B11229">
      <w:pPr>
        <w:spacing w:before="0" w:after="0"/>
        <w:contextualSpacing/>
        <w:jc w:val="center"/>
        <w:rPr>
          <w:b/>
          <w:lang w:val="en-US" w:eastAsia="en-GB"/>
        </w:rPr>
      </w:pPr>
      <w:r w:rsidRPr="00451EAC">
        <w:rPr>
          <w:b/>
          <w:lang w:val="en-US" w:eastAsia="en-GB"/>
        </w:rPr>
        <w:t xml:space="preserve">Article </w:t>
      </w:r>
      <w:r w:rsidR="008B4051" w:rsidRPr="00451EAC">
        <w:rPr>
          <w:b/>
          <w:lang w:val="en-US" w:eastAsia="en-GB"/>
        </w:rPr>
        <w:t>1</w:t>
      </w:r>
      <w:r w:rsidR="008B4051">
        <w:rPr>
          <w:b/>
          <w:lang w:val="en-US" w:eastAsia="en-GB"/>
        </w:rPr>
        <w:t>7</w:t>
      </w:r>
      <w:r w:rsidRPr="00451EAC">
        <w:rPr>
          <w:b/>
          <w:lang w:val="en-US" w:eastAsia="en-GB"/>
        </w:rPr>
        <w:t>.</w:t>
      </w:r>
      <w:r w:rsidR="002A2712" w:rsidRPr="00451EAC">
        <w:rPr>
          <w:b/>
          <w:lang w:val="en-US" w:eastAsia="en-GB"/>
        </w:rPr>
        <w:t>3</w:t>
      </w:r>
    </w:p>
    <w:p w14:paraId="79047D9B" w14:textId="77777777" w:rsidR="00B252A0" w:rsidRPr="00451EAC" w:rsidRDefault="00B252A0" w:rsidP="00B11229">
      <w:pPr>
        <w:spacing w:before="0" w:after="0"/>
        <w:contextualSpacing/>
        <w:jc w:val="center"/>
      </w:pPr>
      <w:r w:rsidRPr="00451EAC">
        <w:rPr>
          <w:b/>
          <w:lang w:val="en-US" w:eastAsia="en-GB"/>
        </w:rPr>
        <w:t>Choice of Forum</w:t>
      </w:r>
    </w:p>
    <w:p w14:paraId="79047D9C" w14:textId="77777777" w:rsidR="00B71546" w:rsidRPr="00451EAC" w:rsidRDefault="00B71546" w:rsidP="00B11229">
      <w:pPr>
        <w:adjustRightInd w:val="0"/>
        <w:snapToGrid w:val="0"/>
        <w:spacing w:before="0" w:after="0"/>
        <w:contextualSpacing/>
        <w:rPr>
          <w:rFonts w:eastAsia="Batang"/>
          <w:lang w:eastAsia="ko-KR"/>
        </w:rPr>
      </w:pPr>
    </w:p>
    <w:p w14:paraId="79047D9D" w14:textId="77777777" w:rsidR="00B71546" w:rsidRPr="00451EAC" w:rsidRDefault="00B71546" w:rsidP="00C4290C">
      <w:pPr>
        <w:pStyle w:val="Text1"/>
        <w:spacing w:before="0" w:after="0"/>
        <w:ind w:left="720" w:hanging="720"/>
        <w:contextualSpacing/>
        <w:rPr>
          <w:color w:val="000000" w:themeColor="text1"/>
        </w:rPr>
      </w:pPr>
      <w:r w:rsidRPr="00451EAC">
        <w:t>1.</w:t>
      </w:r>
      <w:r w:rsidRPr="00451EAC">
        <w:tab/>
        <w:t xml:space="preserve">Where a dispute regarding any matter referred to in Article </w:t>
      </w:r>
      <w:r w:rsidR="008B4051" w:rsidRPr="00451EAC">
        <w:t>1</w:t>
      </w:r>
      <w:r w:rsidR="008B4051">
        <w:t>7</w:t>
      </w:r>
      <w:r w:rsidRPr="00451EAC">
        <w:t>.2 (Scope) arises under this Ag</w:t>
      </w:r>
      <w:r w:rsidRPr="00451EAC">
        <w:rPr>
          <w:color w:val="000000" w:themeColor="text1"/>
        </w:rPr>
        <w:t xml:space="preserve">reement </w:t>
      </w:r>
      <w:r w:rsidRPr="00451EAC">
        <w:rPr>
          <w:color w:val="000000" w:themeColor="text1"/>
          <w:lang w:val="en-SG"/>
        </w:rPr>
        <w:t>and under the WTO Agreement, or any other agreement to which both Parties are party, the complaining Party may select the forum in which to settle the dispute.</w:t>
      </w:r>
    </w:p>
    <w:p w14:paraId="79047D9E" w14:textId="77777777" w:rsidR="00B71546" w:rsidRPr="00451EAC" w:rsidRDefault="00847440" w:rsidP="00847440">
      <w:pPr>
        <w:pStyle w:val="Text1"/>
        <w:spacing w:before="0" w:after="0"/>
        <w:ind w:left="0"/>
        <w:contextualSpacing/>
        <w:rPr>
          <w:color w:val="000000" w:themeColor="text1"/>
        </w:rPr>
      </w:pPr>
      <w:r>
        <w:rPr>
          <w:color w:val="000000" w:themeColor="text1"/>
        </w:rPr>
        <w:t xml:space="preserve"> </w:t>
      </w:r>
    </w:p>
    <w:p w14:paraId="79047D9F" w14:textId="77777777" w:rsidR="00B71546" w:rsidRPr="00451EAC" w:rsidRDefault="00B71546" w:rsidP="00C4290C">
      <w:pPr>
        <w:pStyle w:val="Default"/>
        <w:ind w:left="720" w:hanging="720"/>
        <w:contextualSpacing/>
        <w:rPr>
          <w:color w:val="000000" w:themeColor="text1"/>
        </w:rPr>
      </w:pPr>
      <w:r w:rsidRPr="00451EAC">
        <w:rPr>
          <w:color w:val="000000" w:themeColor="text1"/>
          <w:lang w:val="en-GB"/>
        </w:rPr>
        <w:t>2.</w:t>
      </w:r>
      <w:r w:rsidRPr="00451EAC">
        <w:rPr>
          <w:color w:val="000000" w:themeColor="text1"/>
          <w:lang w:val="en-GB"/>
        </w:rPr>
        <w:tab/>
      </w:r>
      <w:r w:rsidRPr="00451EAC">
        <w:rPr>
          <w:color w:val="000000" w:themeColor="text1"/>
        </w:rPr>
        <w:t>The complaining Party shall notify the other Party in writing of its intention to bring a dispute to a particular forum before doing so.</w:t>
      </w:r>
    </w:p>
    <w:p w14:paraId="79047DA0" w14:textId="77777777" w:rsidR="00B71546" w:rsidRPr="00451EAC" w:rsidRDefault="00B71546" w:rsidP="00215CBD">
      <w:pPr>
        <w:pStyle w:val="Default"/>
        <w:ind w:left="720" w:hanging="720"/>
        <w:contextualSpacing/>
        <w:jc w:val="both"/>
        <w:rPr>
          <w:color w:val="000000" w:themeColor="text1"/>
        </w:rPr>
      </w:pPr>
    </w:p>
    <w:p w14:paraId="79047DA1" w14:textId="77777777" w:rsidR="00B71546" w:rsidRPr="00451EAC" w:rsidRDefault="00B71546" w:rsidP="00215CBD">
      <w:pPr>
        <w:pStyle w:val="Default"/>
        <w:ind w:left="720" w:hanging="720"/>
        <w:contextualSpacing/>
        <w:jc w:val="both"/>
        <w:rPr>
          <w:color w:val="000000" w:themeColor="text1"/>
        </w:rPr>
      </w:pPr>
      <w:r w:rsidRPr="00451EAC">
        <w:rPr>
          <w:color w:val="000000" w:themeColor="text1"/>
        </w:rPr>
        <w:t xml:space="preserve">3. </w:t>
      </w:r>
      <w:r w:rsidRPr="00451EAC">
        <w:rPr>
          <w:color w:val="000000" w:themeColor="text1"/>
        </w:rPr>
        <w:tab/>
        <w:t xml:space="preserve">Once the </w:t>
      </w:r>
      <w:r w:rsidR="0039033E" w:rsidRPr="00451EAC">
        <w:rPr>
          <w:color w:val="000000" w:themeColor="text1"/>
        </w:rPr>
        <w:t>complaining</w:t>
      </w:r>
      <w:r w:rsidRPr="00451EAC">
        <w:rPr>
          <w:color w:val="000000" w:themeColor="text1"/>
        </w:rPr>
        <w:t xml:space="preserve"> Party has selected a particular forum, the forum selected shall be used to the exclusion of other possible </w:t>
      </w:r>
      <w:r w:rsidRPr="00451EAC">
        <w:rPr>
          <w:i/>
          <w:color w:val="000000" w:themeColor="text1"/>
        </w:rPr>
        <w:t>fora</w:t>
      </w:r>
      <w:r w:rsidRPr="00451EAC">
        <w:rPr>
          <w:color w:val="000000" w:themeColor="text1"/>
        </w:rPr>
        <w:t>.</w:t>
      </w:r>
    </w:p>
    <w:p w14:paraId="79047DA2" w14:textId="77777777" w:rsidR="00B71546" w:rsidRPr="00451EAC" w:rsidRDefault="00B71546" w:rsidP="00215CBD">
      <w:pPr>
        <w:pStyle w:val="Default"/>
        <w:ind w:left="720" w:hanging="720"/>
        <w:contextualSpacing/>
        <w:jc w:val="both"/>
        <w:rPr>
          <w:color w:val="000000" w:themeColor="text1"/>
        </w:rPr>
      </w:pPr>
    </w:p>
    <w:p w14:paraId="79047DA3" w14:textId="77777777" w:rsidR="00B71546" w:rsidRPr="00451EAC" w:rsidRDefault="00B71546" w:rsidP="00215CBD">
      <w:pPr>
        <w:pStyle w:val="Default"/>
        <w:ind w:left="720" w:hanging="720"/>
        <w:contextualSpacing/>
        <w:jc w:val="both"/>
      </w:pPr>
      <w:r w:rsidRPr="00451EAC">
        <w:rPr>
          <w:color w:val="000000" w:themeColor="text1"/>
        </w:rPr>
        <w:t xml:space="preserve">4. </w:t>
      </w:r>
      <w:r w:rsidRPr="00451EAC">
        <w:rPr>
          <w:color w:val="000000" w:themeColor="text1"/>
        </w:rPr>
        <w:tab/>
        <w:t xml:space="preserve">For the purposes of this </w:t>
      </w:r>
      <w:r w:rsidR="00342C1C">
        <w:rPr>
          <w:rFonts w:hint="eastAsia"/>
          <w:color w:val="000000" w:themeColor="text1"/>
          <w:lang w:eastAsia="ko-KR"/>
        </w:rPr>
        <w:t>Article</w:t>
      </w:r>
      <w:r w:rsidRPr="00451EAC">
        <w:rPr>
          <w:color w:val="000000" w:themeColor="text1"/>
        </w:rPr>
        <w:t>,</w:t>
      </w:r>
      <w:r w:rsidR="0039033E" w:rsidRPr="00451EAC">
        <w:rPr>
          <w:color w:val="000000" w:themeColor="text1"/>
        </w:rPr>
        <w:t xml:space="preserve"> the complaining</w:t>
      </w:r>
      <w:r w:rsidRPr="00451EAC">
        <w:rPr>
          <w:color w:val="000000" w:themeColor="text1"/>
        </w:rPr>
        <w:t xml:space="preserve"> Party shall be deemed to have selected a forum when it has requested the establishment of, or referred a matter</w:t>
      </w:r>
      <w:r w:rsidR="0039033E" w:rsidRPr="00451EAC">
        <w:rPr>
          <w:color w:val="000000" w:themeColor="text1"/>
        </w:rPr>
        <w:t xml:space="preserve"> to, a dispute settlement panel</w:t>
      </w:r>
      <w:r w:rsidRPr="00451EAC">
        <w:rPr>
          <w:color w:val="000000" w:themeColor="text1"/>
        </w:rPr>
        <w:t>.</w:t>
      </w:r>
    </w:p>
    <w:p w14:paraId="79047DA4" w14:textId="77777777" w:rsidR="001F7EAB" w:rsidRPr="00451EAC" w:rsidRDefault="00B71546" w:rsidP="00B11229">
      <w:pPr>
        <w:adjustRightInd w:val="0"/>
        <w:snapToGrid w:val="0"/>
        <w:spacing w:before="0" w:after="0"/>
        <w:contextualSpacing/>
        <w:jc w:val="left"/>
        <w:rPr>
          <w:rFonts w:eastAsia="Batang"/>
          <w:lang w:eastAsia="ko-KR"/>
        </w:rPr>
      </w:pPr>
      <w:r w:rsidRPr="00451EAC">
        <w:rPr>
          <w:rFonts w:eastAsia="Batang"/>
          <w:lang w:eastAsia="ko-KR"/>
        </w:rPr>
        <w:t xml:space="preserve"> </w:t>
      </w:r>
    </w:p>
    <w:p w14:paraId="79047DA5" w14:textId="77777777" w:rsidR="00CC2682" w:rsidRPr="00B11229" w:rsidRDefault="00CC2682" w:rsidP="00B11229">
      <w:pPr>
        <w:spacing w:before="0" w:after="0"/>
        <w:contextualSpacing/>
        <w:jc w:val="center"/>
        <w:rPr>
          <w:b/>
          <w:lang w:val="en-US" w:eastAsia="en-GB"/>
        </w:rPr>
      </w:pPr>
      <w:r w:rsidRPr="00B11229">
        <w:rPr>
          <w:b/>
          <w:lang w:val="en-US" w:eastAsia="en-GB"/>
        </w:rPr>
        <w:t xml:space="preserve">Article </w:t>
      </w:r>
      <w:r w:rsidR="008B4051" w:rsidRPr="00B11229">
        <w:rPr>
          <w:b/>
          <w:lang w:val="en-US" w:eastAsia="en-GB"/>
        </w:rPr>
        <w:t>1</w:t>
      </w:r>
      <w:r w:rsidR="008B4051">
        <w:rPr>
          <w:b/>
          <w:lang w:val="en-US" w:eastAsia="en-GB"/>
        </w:rPr>
        <w:t>7</w:t>
      </w:r>
      <w:r w:rsidRPr="00B11229">
        <w:rPr>
          <w:b/>
          <w:lang w:val="en-US" w:eastAsia="en-GB"/>
        </w:rPr>
        <w:t>.</w:t>
      </w:r>
      <w:r w:rsidR="0070424C" w:rsidRPr="00B11229">
        <w:rPr>
          <w:b/>
          <w:lang w:val="en-US" w:eastAsia="en-GB"/>
        </w:rPr>
        <w:t>4</w:t>
      </w:r>
    </w:p>
    <w:p w14:paraId="79047DA6" w14:textId="77777777" w:rsidR="00CC2682" w:rsidRPr="00B11229" w:rsidRDefault="00CC2682" w:rsidP="00B11229">
      <w:pPr>
        <w:spacing w:before="0" w:after="0"/>
        <w:contextualSpacing/>
        <w:jc w:val="center"/>
        <w:rPr>
          <w:b/>
          <w:lang w:val="en-US" w:eastAsia="en-GB"/>
        </w:rPr>
      </w:pPr>
      <w:r w:rsidRPr="00B11229">
        <w:rPr>
          <w:b/>
          <w:lang w:val="en-US" w:eastAsia="en-GB"/>
        </w:rPr>
        <w:t>Consultations</w:t>
      </w:r>
    </w:p>
    <w:p w14:paraId="79047DA7" w14:textId="77777777" w:rsidR="00CC2682" w:rsidRPr="00451EAC" w:rsidRDefault="00CC2682" w:rsidP="00B11229">
      <w:pPr>
        <w:spacing w:before="0" w:after="0"/>
        <w:ind w:left="360"/>
        <w:contextualSpacing/>
      </w:pPr>
    </w:p>
    <w:p w14:paraId="79047DA8" w14:textId="77777777" w:rsidR="00CF6970" w:rsidRPr="00451EAC" w:rsidRDefault="00CF6970" w:rsidP="00C4290C">
      <w:pPr>
        <w:pStyle w:val="ManualNumPar1"/>
        <w:spacing w:before="0" w:after="0"/>
        <w:ind w:left="720" w:hanging="720"/>
        <w:contextualSpacing/>
      </w:pPr>
      <w:r w:rsidRPr="00451EAC">
        <w:t>1.</w:t>
      </w:r>
      <w:r w:rsidRPr="00451EAC">
        <w:tab/>
        <w:t>The Parties shall</w:t>
      </w:r>
      <w:r w:rsidR="008C7E4F" w:rsidRPr="00451EAC">
        <w:rPr>
          <w:color w:val="4F81BD" w:themeColor="accent1"/>
        </w:rPr>
        <w:t xml:space="preserve"> </w:t>
      </w:r>
      <w:r w:rsidR="008C7E4F" w:rsidRPr="00451EAC">
        <w:t xml:space="preserve">at all times </w:t>
      </w:r>
      <w:r w:rsidRPr="00451EAC">
        <w:t xml:space="preserve">endeavour to </w:t>
      </w:r>
      <w:r w:rsidR="008C7E4F" w:rsidRPr="00451EAC">
        <w:t xml:space="preserve">agree on the interpretation and application of </w:t>
      </w:r>
      <w:r w:rsidR="00AE3E19" w:rsidRPr="00451EAC">
        <w:t xml:space="preserve">the provisions of </w:t>
      </w:r>
      <w:r w:rsidR="008C7E4F" w:rsidRPr="00451EAC">
        <w:t>this Agreem</w:t>
      </w:r>
      <w:r w:rsidR="00AE3E19" w:rsidRPr="00451EAC">
        <w:t>ent and to</w:t>
      </w:r>
      <w:r w:rsidR="008C7E4F" w:rsidRPr="00451EAC">
        <w:t xml:space="preserve"> </w:t>
      </w:r>
      <w:r w:rsidRPr="00451EAC">
        <w:t xml:space="preserve">resolve any </w:t>
      </w:r>
      <w:r w:rsidR="007F3F14" w:rsidRPr="00451EAC">
        <w:t xml:space="preserve">dispute </w:t>
      </w:r>
      <w:r w:rsidR="00AE3E19" w:rsidRPr="00451EAC">
        <w:t xml:space="preserve">thereof </w:t>
      </w:r>
      <w:r w:rsidRPr="00451EAC">
        <w:t>by entering into consultations in good faith with the aim of reaching a mutually agreed solution.</w:t>
      </w:r>
    </w:p>
    <w:p w14:paraId="79047DA9" w14:textId="77777777" w:rsidR="004B6A6E" w:rsidRPr="00451EAC" w:rsidRDefault="004B6A6E" w:rsidP="00C4290C">
      <w:pPr>
        <w:pStyle w:val="Text1"/>
        <w:spacing w:before="0" w:after="0"/>
        <w:ind w:left="720" w:hanging="720"/>
        <w:contextualSpacing/>
        <w:rPr>
          <w:i/>
          <w:color w:val="00B050"/>
        </w:rPr>
      </w:pPr>
    </w:p>
    <w:p w14:paraId="79047DAA" w14:textId="77777777" w:rsidR="00CF6970" w:rsidRPr="00451EAC" w:rsidRDefault="00CF6970" w:rsidP="00C4290C">
      <w:pPr>
        <w:pStyle w:val="ManualNumPar1"/>
        <w:spacing w:before="0" w:after="0"/>
        <w:ind w:left="720" w:hanging="720"/>
        <w:contextualSpacing/>
      </w:pPr>
      <w:r w:rsidRPr="00451EAC">
        <w:t>2.</w:t>
      </w:r>
      <w:r w:rsidRPr="00451EAC">
        <w:tab/>
        <w:t>A Party shall seek consultations</w:t>
      </w:r>
      <w:r w:rsidR="009E59AA" w:rsidRPr="00451EAC">
        <w:t>,</w:t>
      </w:r>
      <w:r w:rsidRPr="00451EAC">
        <w:t xml:space="preserve"> by means of a wri</w:t>
      </w:r>
      <w:r w:rsidR="009E59AA" w:rsidRPr="00451EAC">
        <w:t>tten request to the other Party,</w:t>
      </w:r>
      <w:r w:rsidRPr="00451EAC">
        <w:t xml:space="preserve"> and shall give the reasons for the request, identification of the measures at issue, the applicable provisions </w:t>
      </w:r>
      <w:r w:rsidR="00F52A76" w:rsidRPr="00451EAC">
        <w:t xml:space="preserve">of the Agreement </w:t>
      </w:r>
      <w:r w:rsidRPr="00451EAC">
        <w:t xml:space="preserve">referred to in Article </w:t>
      </w:r>
      <w:r w:rsidR="008B4051" w:rsidRPr="00451EAC">
        <w:t>1</w:t>
      </w:r>
      <w:r w:rsidR="008B4051">
        <w:t>7</w:t>
      </w:r>
      <w:r w:rsidR="00CC2682" w:rsidRPr="00451EAC">
        <w:t>.</w:t>
      </w:r>
      <w:r w:rsidRPr="00451EAC">
        <w:t>2</w:t>
      </w:r>
      <w:r w:rsidR="00605FA6" w:rsidRPr="00451EAC">
        <w:t xml:space="preserve"> (Scope)</w:t>
      </w:r>
      <w:r w:rsidRPr="00451EAC">
        <w:t>, and the reasons for the ap</w:t>
      </w:r>
      <w:r w:rsidR="00CC2682" w:rsidRPr="00451EAC">
        <w:t>plicability of such provisions.</w:t>
      </w:r>
    </w:p>
    <w:p w14:paraId="79047DAB" w14:textId="77777777" w:rsidR="00757353" w:rsidRPr="00451EAC" w:rsidRDefault="00757353" w:rsidP="00C4290C">
      <w:pPr>
        <w:pStyle w:val="Text1"/>
        <w:spacing w:before="0" w:after="0"/>
        <w:ind w:left="720" w:hanging="720"/>
        <w:contextualSpacing/>
      </w:pPr>
    </w:p>
    <w:p w14:paraId="79047DAC" w14:textId="77777777" w:rsidR="00CF6970" w:rsidRPr="00451EAC" w:rsidRDefault="00CF6970" w:rsidP="00C4290C">
      <w:pPr>
        <w:pStyle w:val="ManualNumPar1"/>
        <w:spacing w:before="0" w:after="0"/>
        <w:ind w:left="720" w:hanging="720"/>
        <w:contextualSpacing/>
      </w:pPr>
      <w:r w:rsidRPr="00451EAC">
        <w:t>3.</w:t>
      </w:r>
      <w:r w:rsidRPr="00451EAC">
        <w:tab/>
        <w:t xml:space="preserve">Consultations shall be held within </w:t>
      </w:r>
      <w:r w:rsidR="003C32C5">
        <w:t>30</w:t>
      </w:r>
      <w:r w:rsidR="00554313" w:rsidRPr="00451EAC">
        <w:t xml:space="preserve"> </w:t>
      </w:r>
      <w:r w:rsidRPr="00451EAC">
        <w:t xml:space="preserve">days of the date of receipt of the request and take place, unless the Parties agree otherwise, on the territory of the Party complained against. The consultations shall be deemed concluded within </w:t>
      </w:r>
      <w:r w:rsidR="003C32C5">
        <w:t>60</w:t>
      </w:r>
      <w:r w:rsidRPr="00451EAC">
        <w:t xml:space="preserve"> days of the date of receipt of the request, unless </w:t>
      </w:r>
      <w:r w:rsidR="006B2D5A" w:rsidRPr="00451EAC">
        <w:t>the Parties agree otherwise</w:t>
      </w:r>
      <w:r w:rsidRPr="00451EAC">
        <w:t>. Consultations shall be confidential, and without prejudice to the rights of either Pa</w:t>
      </w:r>
      <w:r w:rsidR="00CC2682" w:rsidRPr="00451EAC">
        <w:t>rty in any further proceedings</w:t>
      </w:r>
      <w:r w:rsidR="009E59AA" w:rsidRPr="00451EAC">
        <w:t>.</w:t>
      </w:r>
    </w:p>
    <w:p w14:paraId="79047DAD" w14:textId="77777777" w:rsidR="00CC2682" w:rsidRPr="00451EAC" w:rsidRDefault="00CC2682" w:rsidP="00C4290C">
      <w:pPr>
        <w:pStyle w:val="Text1"/>
        <w:spacing w:before="0" w:after="0"/>
        <w:ind w:left="720" w:hanging="720"/>
        <w:contextualSpacing/>
      </w:pPr>
    </w:p>
    <w:p w14:paraId="79047DAE" w14:textId="77777777" w:rsidR="00CF6970" w:rsidRPr="00451EAC" w:rsidRDefault="00CF6970" w:rsidP="00C4290C">
      <w:pPr>
        <w:pStyle w:val="ManualNumPar1"/>
        <w:spacing w:before="0" w:after="0"/>
        <w:ind w:left="720" w:hanging="720"/>
        <w:contextualSpacing/>
      </w:pPr>
      <w:r w:rsidRPr="00451EAC">
        <w:t>4.</w:t>
      </w:r>
      <w:r w:rsidRPr="00451EAC">
        <w:tab/>
        <w:t xml:space="preserve">Consultations on matters of urgency, including those regarding perishable </w:t>
      </w:r>
      <w:r w:rsidRPr="00451EAC">
        <w:rPr>
          <w:color w:val="000000" w:themeColor="text1"/>
        </w:rPr>
        <w:t>goods</w:t>
      </w:r>
      <w:r w:rsidRPr="00451EAC">
        <w:rPr>
          <w:color w:val="FF0000"/>
        </w:rPr>
        <w:t xml:space="preserve"> </w:t>
      </w:r>
      <w:r w:rsidRPr="00451EAC">
        <w:t xml:space="preserve">shall be held within </w:t>
      </w:r>
      <w:r w:rsidR="003C32C5">
        <w:t>15</w:t>
      </w:r>
      <w:r w:rsidRPr="00451EAC">
        <w:t xml:space="preserve"> days of the date of receipt of the request, and shall be deemed concluded within </w:t>
      </w:r>
      <w:r w:rsidR="003C32C5">
        <w:t>30</w:t>
      </w:r>
      <w:r w:rsidRPr="00451EAC">
        <w:t xml:space="preserve"> days of the date of receipt of the request, </w:t>
      </w:r>
      <w:r w:rsidR="009E59AA" w:rsidRPr="00451EAC">
        <w:t xml:space="preserve">unless </w:t>
      </w:r>
      <w:r w:rsidR="00DF28A0" w:rsidRPr="00451EAC">
        <w:t>the Parties agree otherwise</w:t>
      </w:r>
      <w:r w:rsidR="009E59AA" w:rsidRPr="00451EAC">
        <w:t>.</w:t>
      </w:r>
    </w:p>
    <w:p w14:paraId="79047DAF" w14:textId="77777777" w:rsidR="0097656F" w:rsidRPr="00451EAC" w:rsidRDefault="0097656F" w:rsidP="00C4290C">
      <w:pPr>
        <w:pStyle w:val="Text1"/>
        <w:spacing w:before="0" w:after="0"/>
        <w:ind w:left="720" w:hanging="720"/>
        <w:contextualSpacing/>
        <w:rPr>
          <w:i/>
          <w:color w:val="00B050"/>
        </w:rPr>
      </w:pPr>
    </w:p>
    <w:p w14:paraId="79047DB0" w14:textId="77777777" w:rsidR="00CF6970" w:rsidRPr="00451EAC" w:rsidRDefault="00CF6970" w:rsidP="00C4290C">
      <w:pPr>
        <w:pStyle w:val="ManualNumPar1"/>
        <w:spacing w:before="0" w:after="0"/>
        <w:ind w:left="720" w:hanging="720"/>
        <w:contextualSpacing/>
      </w:pPr>
      <w:r w:rsidRPr="00451EAC">
        <w:t>5.</w:t>
      </w:r>
      <w:r w:rsidRPr="00451EAC">
        <w:tab/>
        <w:t xml:space="preserve">If the Party to which the request is made does not respond to the request for consultations within </w:t>
      </w:r>
      <w:r w:rsidR="009C351D">
        <w:rPr>
          <w:rFonts w:hint="eastAsia"/>
          <w:lang w:eastAsia="ko-KR"/>
        </w:rPr>
        <w:t>10</w:t>
      </w:r>
      <w:r w:rsidR="009C351D" w:rsidRPr="00451EAC">
        <w:t xml:space="preserve"> </w:t>
      </w:r>
      <w:r w:rsidRPr="00451EAC">
        <w:t>days of the date of its receipt, or if consultations are not held within the timeframes laid down in paragraph 3 or in paragraph 4 respectively, or if consultations have been concluded and no mutually agreed solution has been reached, the complaining Party may request the establishment of an arbitration panel in accordance with Article</w:t>
      </w:r>
      <w:r w:rsidR="00CC2682" w:rsidRPr="00451EAC">
        <w:t xml:space="preserve"> </w:t>
      </w:r>
      <w:r w:rsidR="00E07E73" w:rsidRPr="00451EAC">
        <w:t>1</w:t>
      </w:r>
      <w:r w:rsidR="008B4051">
        <w:t>7</w:t>
      </w:r>
      <w:r w:rsidR="00CC2682" w:rsidRPr="00451EAC">
        <w:t>.</w:t>
      </w:r>
      <w:r w:rsidR="00D062A7" w:rsidRPr="00451EAC">
        <w:t>5</w:t>
      </w:r>
      <w:r w:rsidR="00CB7AC6" w:rsidRPr="00451EAC">
        <w:t xml:space="preserve"> (Initiation of Arbitration P</w:t>
      </w:r>
      <w:r w:rsidR="00D2056A" w:rsidRPr="00451EAC">
        <w:t>rocedure)</w:t>
      </w:r>
      <w:r w:rsidRPr="00451EAC">
        <w:t>.</w:t>
      </w:r>
    </w:p>
    <w:p w14:paraId="79047DB1" w14:textId="77777777" w:rsidR="00CF6970" w:rsidRPr="00451EAC" w:rsidRDefault="00CF6970" w:rsidP="00B11229">
      <w:pPr>
        <w:pStyle w:val="Text1"/>
        <w:spacing w:before="0" w:after="0"/>
        <w:ind w:left="0"/>
        <w:contextualSpacing/>
      </w:pPr>
    </w:p>
    <w:p w14:paraId="79047DB2" w14:textId="77777777" w:rsidR="00CC2682" w:rsidRPr="00B11229" w:rsidRDefault="00CC2682" w:rsidP="00B11229">
      <w:pPr>
        <w:spacing w:before="0" w:after="0"/>
        <w:contextualSpacing/>
        <w:jc w:val="center"/>
        <w:rPr>
          <w:b/>
          <w:lang w:val="en-US" w:eastAsia="en-GB"/>
        </w:rPr>
      </w:pPr>
      <w:r w:rsidRPr="00B11229">
        <w:rPr>
          <w:b/>
          <w:lang w:val="en-US" w:eastAsia="en-GB"/>
        </w:rPr>
        <w:t xml:space="preserve">Article </w:t>
      </w:r>
      <w:r w:rsidR="008B4051" w:rsidRPr="00B11229">
        <w:rPr>
          <w:b/>
          <w:lang w:val="en-US" w:eastAsia="en-GB"/>
        </w:rPr>
        <w:t>1</w:t>
      </w:r>
      <w:r w:rsidR="008B4051">
        <w:rPr>
          <w:b/>
          <w:lang w:val="en-US" w:eastAsia="en-GB"/>
        </w:rPr>
        <w:t>7</w:t>
      </w:r>
      <w:r w:rsidRPr="00B11229">
        <w:rPr>
          <w:b/>
          <w:lang w:val="en-US" w:eastAsia="en-GB"/>
        </w:rPr>
        <w:t>.</w:t>
      </w:r>
      <w:r w:rsidR="00056941" w:rsidRPr="00B11229">
        <w:rPr>
          <w:b/>
          <w:lang w:val="en-US" w:eastAsia="en-GB"/>
        </w:rPr>
        <w:t>5</w:t>
      </w:r>
    </w:p>
    <w:p w14:paraId="79047DB3" w14:textId="77777777" w:rsidR="00CC2682" w:rsidRPr="00B11229" w:rsidRDefault="00CC2682" w:rsidP="00B11229">
      <w:pPr>
        <w:spacing w:before="0" w:after="0"/>
        <w:contextualSpacing/>
        <w:jc w:val="center"/>
        <w:rPr>
          <w:b/>
          <w:lang w:val="en-US" w:eastAsia="en-GB"/>
        </w:rPr>
      </w:pPr>
      <w:r w:rsidRPr="00B11229">
        <w:rPr>
          <w:b/>
          <w:lang w:val="en-US" w:eastAsia="en-GB"/>
        </w:rPr>
        <w:t xml:space="preserve">Initiation of </w:t>
      </w:r>
      <w:r w:rsidR="0028142F" w:rsidRPr="00B11229">
        <w:rPr>
          <w:b/>
          <w:lang w:val="en-US" w:eastAsia="en-GB"/>
        </w:rPr>
        <w:t>A</w:t>
      </w:r>
      <w:r w:rsidRPr="00B11229">
        <w:rPr>
          <w:b/>
          <w:lang w:val="en-US" w:eastAsia="en-GB"/>
        </w:rPr>
        <w:t xml:space="preserve">rbitration </w:t>
      </w:r>
      <w:r w:rsidR="0028142F" w:rsidRPr="00B11229">
        <w:rPr>
          <w:b/>
          <w:lang w:val="en-US" w:eastAsia="en-GB"/>
        </w:rPr>
        <w:t>P</w:t>
      </w:r>
      <w:r w:rsidRPr="00B11229">
        <w:rPr>
          <w:b/>
          <w:lang w:val="en-US" w:eastAsia="en-GB"/>
        </w:rPr>
        <w:t>rocedure</w:t>
      </w:r>
    </w:p>
    <w:p w14:paraId="79047DB4" w14:textId="77777777" w:rsidR="00CC2682" w:rsidRPr="00451EAC" w:rsidRDefault="00CC2682" w:rsidP="00B11229">
      <w:pPr>
        <w:pStyle w:val="Text1"/>
        <w:spacing w:before="0" w:after="0"/>
        <w:ind w:left="0"/>
        <w:contextualSpacing/>
      </w:pPr>
    </w:p>
    <w:p w14:paraId="79047DB5" w14:textId="77777777" w:rsidR="00CC2682" w:rsidRPr="00451EAC" w:rsidRDefault="00CC2682" w:rsidP="00C4290C">
      <w:pPr>
        <w:pStyle w:val="Text1"/>
        <w:spacing w:before="0" w:after="0"/>
        <w:ind w:left="720" w:hanging="720"/>
        <w:contextualSpacing/>
      </w:pPr>
      <w:r w:rsidRPr="00451EAC">
        <w:t>1.</w:t>
      </w:r>
      <w:r w:rsidRPr="00451EAC">
        <w:tab/>
        <w:t xml:space="preserve">Where the Parties have failed to resolve the dispute by recourse to consultations as provided for in Article </w:t>
      </w:r>
      <w:r w:rsidR="008B4051" w:rsidRPr="00451EAC">
        <w:t>1</w:t>
      </w:r>
      <w:r w:rsidR="008B4051">
        <w:t>7</w:t>
      </w:r>
      <w:r w:rsidRPr="00451EAC">
        <w:t>.</w:t>
      </w:r>
      <w:r w:rsidR="00D062A7" w:rsidRPr="00451EAC">
        <w:t>4</w:t>
      </w:r>
      <w:r w:rsidR="00D2056A" w:rsidRPr="00451EAC">
        <w:t xml:space="preserve"> (Consultations)</w:t>
      </w:r>
      <w:r w:rsidRPr="00451EAC">
        <w:t>, the complaining Party may request the establishment of an arbitration panel in accordance with this Article.</w:t>
      </w:r>
    </w:p>
    <w:p w14:paraId="79047DB6" w14:textId="77777777" w:rsidR="00CC2682" w:rsidRPr="00451EAC" w:rsidRDefault="00CC2682" w:rsidP="00C4290C">
      <w:pPr>
        <w:pStyle w:val="Text1"/>
        <w:spacing w:before="0" w:after="0"/>
        <w:ind w:left="720" w:hanging="720"/>
        <w:contextualSpacing/>
      </w:pPr>
    </w:p>
    <w:p w14:paraId="79047DB7" w14:textId="77777777" w:rsidR="00CF6970" w:rsidRPr="00451EAC" w:rsidRDefault="00CF6970" w:rsidP="00C4290C">
      <w:pPr>
        <w:pStyle w:val="ManualNumPar1"/>
        <w:spacing w:before="0" w:after="0"/>
        <w:ind w:left="720" w:hanging="720"/>
        <w:contextualSpacing/>
        <w:rPr>
          <w:color w:val="00B050"/>
        </w:rPr>
      </w:pPr>
      <w:r w:rsidRPr="00451EAC">
        <w:t>2.</w:t>
      </w:r>
      <w:r w:rsidRPr="00451EAC">
        <w:tab/>
        <w:t>The request for the establishment of an arbitration panel shall be made in writing to the Party complained against. The complaining Party shall identify in its request the specific measure at issue,</w:t>
      </w:r>
      <w:r w:rsidR="00EF0C88" w:rsidRPr="00451EAC">
        <w:t xml:space="preserve"> </w:t>
      </w:r>
      <w:r w:rsidR="00637000">
        <w:rPr>
          <w:rFonts w:hint="eastAsia"/>
          <w:lang w:eastAsia="ko-KR"/>
        </w:rPr>
        <w:t>and</w:t>
      </w:r>
      <w:r w:rsidR="00BF64FC">
        <w:rPr>
          <w:rFonts w:hint="eastAsia"/>
          <w:lang w:eastAsia="ko-KR"/>
        </w:rPr>
        <w:t xml:space="preserve"> </w:t>
      </w:r>
      <w:r w:rsidRPr="00451EAC">
        <w:t xml:space="preserve">explain how such measure </w:t>
      </w:r>
      <w:r w:rsidR="003E2F0B" w:rsidRPr="00451EAC">
        <w:t xml:space="preserve">constitutes a breach of </w:t>
      </w:r>
      <w:r w:rsidRPr="00451EAC">
        <w:t xml:space="preserve">the </w:t>
      </w:r>
      <w:r w:rsidR="00E60A52" w:rsidRPr="00451EAC">
        <w:t xml:space="preserve">applicable </w:t>
      </w:r>
      <w:r w:rsidRPr="00451EAC">
        <w:t xml:space="preserve">provisions </w:t>
      </w:r>
      <w:r w:rsidR="00E60A52" w:rsidRPr="00451EAC">
        <w:t xml:space="preserve">of the Agreement </w:t>
      </w:r>
      <w:r w:rsidRPr="00451EAC">
        <w:t>referred to in Article</w:t>
      </w:r>
      <w:r w:rsidR="00790374" w:rsidRPr="00451EAC">
        <w:t xml:space="preserve"> </w:t>
      </w:r>
      <w:r w:rsidR="008B4051" w:rsidRPr="00451EAC">
        <w:t>1</w:t>
      </w:r>
      <w:r w:rsidR="008B4051">
        <w:t>7</w:t>
      </w:r>
      <w:r w:rsidR="00790374" w:rsidRPr="00451EAC">
        <w:t>.</w:t>
      </w:r>
      <w:r w:rsidRPr="00451EAC">
        <w:t>2</w:t>
      </w:r>
      <w:r w:rsidR="003E2F0B" w:rsidRPr="00451EAC">
        <w:t xml:space="preserve"> (Scope) </w:t>
      </w:r>
      <w:r w:rsidRPr="00451EAC">
        <w:t>in a manner sufficient to present the legal basis for the complaint clearly</w:t>
      </w:r>
      <w:r w:rsidR="00D46003" w:rsidRPr="00451EAC">
        <w:t>.</w:t>
      </w:r>
      <w:r w:rsidR="002522D5" w:rsidRPr="00451EAC">
        <w:t xml:space="preserve"> </w:t>
      </w:r>
    </w:p>
    <w:p w14:paraId="79047DB8" w14:textId="77777777" w:rsidR="003C5F8C" w:rsidRPr="00451EAC" w:rsidRDefault="003C5F8C" w:rsidP="00B11229">
      <w:pPr>
        <w:pStyle w:val="Text1"/>
        <w:spacing w:before="0" w:after="0"/>
        <w:ind w:left="0"/>
        <w:contextualSpacing/>
      </w:pPr>
    </w:p>
    <w:p w14:paraId="79047DB9" w14:textId="77777777" w:rsidR="003C5F8C" w:rsidRPr="009F7A2B" w:rsidRDefault="003C5F8C" w:rsidP="00B11229">
      <w:pPr>
        <w:pStyle w:val="Text1"/>
        <w:spacing w:before="0" w:after="0"/>
        <w:ind w:left="0"/>
        <w:contextualSpacing/>
        <w:jc w:val="center"/>
        <w:rPr>
          <w:b/>
        </w:rPr>
      </w:pPr>
      <w:r w:rsidRPr="009F7A2B">
        <w:rPr>
          <w:b/>
        </w:rPr>
        <w:t xml:space="preserve">Article </w:t>
      </w:r>
      <w:r w:rsidR="008B4051" w:rsidRPr="009F7A2B">
        <w:rPr>
          <w:b/>
        </w:rPr>
        <w:t>1</w:t>
      </w:r>
      <w:r w:rsidR="008B4051">
        <w:rPr>
          <w:b/>
        </w:rPr>
        <w:t>7</w:t>
      </w:r>
      <w:r w:rsidRPr="009F7A2B">
        <w:rPr>
          <w:b/>
        </w:rPr>
        <w:t>.</w:t>
      </w:r>
      <w:r w:rsidR="00A2627F" w:rsidRPr="009F7A2B">
        <w:rPr>
          <w:b/>
        </w:rPr>
        <w:t>6</w:t>
      </w:r>
    </w:p>
    <w:p w14:paraId="79047DBA" w14:textId="77777777" w:rsidR="003C5F8C" w:rsidRPr="009F7A2B" w:rsidRDefault="003C5F8C" w:rsidP="00B11229">
      <w:pPr>
        <w:pStyle w:val="Text1"/>
        <w:spacing w:before="0" w:after="0"/>
        <w:ind w:left="0"/>
        <w:contextualSpacing/>
        <w:jc w:val="center"/>
        <w:rPr>
          <w:b/>
        </w:rPr>
      </w:pPr>
      <w:r w:rsidRPr="009F7A2B">
        <w:rPr>
          <w:b/>
        </w:rPr>
        <w:t>Terms of Reference</w:t>
      </w:r>
    </w:p>
    <w:p w14:paraId="79047DBB" w14:textId="77777777" w:rsidR="003C5F8C" w:rsidRPr="009F7A2B" w:rsidRDefault="003C5F8C" w:rsidP="00B11229">
      <w:pPr>
        <w:pStyle w:val="Text1"/>
        <w:spacing w:before="0" w:after="0"/>
        <w:ind w:left="0"/>
        <w:contextualSpacing/>
      </w:pPr>
    </w:p>
    <w:p w14:paraId="79047DBC" w14:textId="77777777" w:rsidR="003C5F8C" w:rsidRPr="00451EAC" w:rsidRDefault="003C5F8C" w:rsidP="00B11229">
      <w:pPr>
        <w:pStyle w:val="Text1"/>
        <w:spacing w:before="0" w:after="0"/>
        <w:ind w:left="0"/>
        <w:contextualSpacing/>
        <w:rPr>
          <w:color w:val="7030A0"/>
          <w:lang w:eastAsia="ko-KR"/>
        </w:rPr>
      </w:pPr>
      <w:r w:rsidRPr="00451EAC">
        <w:t xml:space="preserve">Unless the Parties otherwise agree within 20 days from the date of receipt of the request for the establishment of the </w:t>
      </w:r>
      <w:r w:rsidR="00E8122A">
        <w:rPr>
          <w:rFonts w:hint="eastAsia"/>
          <w:lang w:eastAsia="ko-KR"/>
        </w:rPr>
        <w:t>a</w:t>
      </w:r>
      <w:r w:rsidRPr="00451EAC">
        <w:t xml:space="preserve">rbitration </w:t>
      </w:r>
      <w:r w:rsidR="00E8122A">
        <w:rPr>
          <w:rFonts w:hint="eastAsia"/>
          <w:lang w:eastAsia="ko-KR"/>
        </w:rPr>
        <w:t>p</w:t>
      </w:r>
      <w:r w:rsidRPr="00451EAC">
        <w:t xml:space="preserve">anel, the terms of reference of the </w:t>
      </w:r>
      <w:r w:rsidR="00424954">
        <w:rPr>
          <w:rFonts w:hint="eastAsia"/>
          <w:lang w:eastAsia="ko-KR"/>
        </w:rPr>
        <w:t>a</w:t>
      </w:r>
      <w:r w:rsidRPr="00451EAC">
        <w:t xml:space="preserve">rbitration </w:t>
      </w:r>
      <w:r w:rsidR="00424954">
        <w:rPr>
          <w:rFonts w:hint="eastAsia"/>
          <w:lang w:eastAsia="ko-KR"/>
        </w:rPr>
        <w:t>p</w:t>
      </w:r>
      <w:r w:rsidRPr="00451EAC">
        <w:t>anel shall be:</w:t>
      </w:r>
    </w:p>
    <w:p w14:paraId="79047DBD" w14:textId="77777777" w:rsidR="003C5F8C" w:rsidRPr="00451EAC" w:rsidRDefault="003C5F8C" w:rsidP="00B11229">
      <w:pPr>
        <w:pStyle w:val="Text1"/>
        <w:spacing w:before="0" w:after="0"/>
        <w:contextualSpacing/>
        <w:rPr>
          <w:color w:val="7030A0"/>
        </w:rPr>
      </w:pPr>
    </w:p>
    <w:p w14:paraId="79047DBE" w14:textId="77777777" w:rsidR="00790374" w:rsidRPr="00451EAC" w:rsidRDefault="003C5F8C" w:rsidP="0087311A">
      <w:pPr>
        <w:pStyle w:val="Text1"/>
        <w:spacing w:before="0" w:after="0"/>
        <w:ind w:left="720"/>
        <w:contextualSpacing/>
        <w:rPr>
          <w:color w:val="FF0000"/>
          <w:lang w:eastAsia="ko-KR"/>
        </w:rPr>
      </w:pPr>
      <w:r w:rsidRPr="00451EAC">
        <w:t xml:space="preserve">“To examine, in the light of the relevant provisions of this Agreement, the matter referred to in the request for the establishment of an </w:t>
      </w:r>
      <w:r w:rsidR="009A6424">
        <w:rPr>
          <w:rFonts w:hint="eastAsia"/>
          <w:lang w:eastAsia="ko-KR"/>
        </w:rPr>
        <w:t>a</w:t>
      </w:r>
      <w:r w:rsidRPr="00451EAC">
        <w:t xml:space="preserve">rbitration </w:t>
      </w:r>
      <w:r w:rsidR="009A6424">
        <w:rPr>
          <w:rFonts w:hint="eastAsia"/>
          <w:lang w:eastAsia="ko-KR"/>
        </w:rPr>
        <w:t>p</w:t>
      </w:r>
      <w:r w:rsidRPr="00451EAC">
        <w:t xml:space="preserve">anel pursuant to </w:t>
      </w:r>
      <w:r w:rsidRPr="00451EAC">
        <w:lastRenderedPageBreak/>
        <w:t xml:space="preserve">Article </w:t>
      </w:r>
      <w:r w:rsidR="008B4051" w:rsidRPr="00451EAC">
        <w:t>1</w:t>
      </w:r>
      <w:r w:rsidR="008B4051">
        <w:t>7</w:t>
      </w:r>
      <w:r w:rsidR="007041B6" w:rsidRPr="00451EAC">
        <w:t>.5</w:t>
      </w:r>
      <w:r w:rsidRPr="00451EAC">
        <w:t xml:space="preserve"> (</w:t>
      </w:r>
      <w:r w:rsidR="00274D76" w:rsidRPr="00451EAC">
        <w:t>Initiation of Arbitration Procedure</w:t>
      </w:r>
      <w:r w:rsidR="00337F79" w:rsidRPr="00451EAC">
        <w:t>)</w:t>
      </w:r>
      <w:r w:rsidR="005A2795" w:rsidRPr="00451EAC">
        <w:t xml:space="preserve"> </w:t>
      </w:r>
      <w:r w:rsidR="008777DA" w:rsidRPr="00451EAC">
        <w:t>and</w:t>
      </w:r>
      <w:r w:rsidR="00337F79" w:rsidRPr="00451EAC">
        <w:t xml:space="preserve"> </w:t>
      </w:r>
      <w:r w:rsidRPr="00451EAC">
        <w:t>to make findings</w:t>
      </w:r>
      <w:r w:rsidR="005A2795" w:rsidRPr="00451EAC">
        <w:t>,</w:t>
      </w:r>
      <w:r w:rsidRPr="00451EAC">
        <w:t xml:space="preserve"> determinations </w:t>
      </w:r>
      <w:r w:rsidR="005A2795" w:rsidRPr="00451EAC">
        <w:t xml:space="preserve">and any </w:t>
      </w:r>
      <w:r w:rsidR="007041B6" w:rsidRPr="00451EAC">
        <w:t>recommendations for</w:t>
      </w:r>
      <w:r w:rsidR="005A2795" w:rsidRPr="00451EAC">
        <w:t xml:space="preserve"> </w:t>
      </w:r>
      <w:r w:rsidR="007041B6" w:rsidRPr="00451EAC">
        <w:t>resolution of the dispute</w:t>
      </w:r>
      <w:r w:rsidR="005A2795" w:rsidRPr="00451EAC">
        <w:t xml:space="preserve">, and issue a written report, as provided in Article </w:t>
      </w:r>
      <w:r w:rsidR="008B4051" w:rsidRPr="00451EAC">
        <w:t>1</w:t>
      </w:r>
      <w:r w:rsidR="008B4051">
        <w:t>7</w:t>
      </w:r>
      <w:r w:rsidR="005A2795" w:rsidRPr="00451EAC">
        <w:t>.9 (Arbitration Panel Report)”.</w:t>
      </w:r>
      <w:r w:rsidR="007041B6" w:rsidRPr="00451EAC">
        <w:rPr>
          <w:color w:val="FF0000"/>
        </w:rPr>
        <w:t xml:space="preserve"> </w:t>
      </w:r>
      <w:r w:rsidRPr="00451EAC">
        <w:rPr>
          <w:color w:val="FF0000"/>
        </w:rPr>
        <w:t xml:space="preserve"> </w:t>
      </w:r>
    </w:p>
    <w:p w14:paraId="79047DBF" w14:textId="77777777" w:rsidR="00F92DC3" w:rsidRPr="00451EAC" w:rsidRDefault="00F92DC3" w:rsidP="00B11229">
      <w:pPr>
        <w:autoSpaceDE w:val="0"/>
        <w:autoSpaceDN w:val="0"/>
        <w:adjustRightInd w:val="0"/>
        <w:spacing w:before="0" w:after="0"/>
        <w:contextualSpacing/>
        <w:jc w:val="left"/>
      </w:pPr>
    </w:p>
    <w:p w14:paraId="79047DC0" w14:textId="77777777" w:rsidR="00790374" w:rsidRPr="00B11229" w:rsidRDefault="00790374" w:rsidP="00B11229">
      <w:pPr>
        <w:autoSpaceDE w:val="0"/>
        <w:autoSpaceDN w:val="0"/>
        <w:adjustRightInd w:val="0"/>
        <w:spacing w:before="0" w:after="0"/>
        <w:contextualSpacing/>
        <w:jc w:val="center"/>
        <w:rPr>
          <w:b/>
          <w:lang w:val="en-US" w:eastAsia="en-GB"/>
        </w:rPr>
      </w:pPr>
      <w:r w:rsidRPr="00B11229">
        <w:rPr>
          <w:b/>
          <w:lang w:val="en-US" w:eastAsia="en-GB"/>
        </w:rPr>
        <w:t xml:space="preserve">Article </w:t>
      </w:r>
      <w:r w:rsidR="008B4051" w:rsidRPr="00B11229">
        <w:rPr>
          <w:b/>
          <w:lang w:val="en-US" w:eastAsia="en-GB"/>
        </w:rPr>
        <w:t>1</w:t>
      </w:r>
      <w:r w:rsidR="008B4051">
        <w:rPr>
          <w:b/>
          <w:lang w:val="en-US" w:eastAsia="en-GB"/>
        </w:rPr>
        <w:t>7</w:t>
      </w:r>
      <w:r w:rsidRPr="00B11229">
        <w:rPr>
          <w:b/>
          <w:lang w:val="en-US" w:eastAsia="en-GB"/>
        </w:rPr>
        <w:t>.</w:t>
      </w:r>
      <w:r w:rsidR="00A2627F" w:rsidRPr="00B11229">
        <w:rPr>
          <w:b/>
          <w:lang w:val="en-US" w:eastAsia="en-GB"/>
        </w:rPr>
        <w:t>7</w:t>
      </w:r>
    </w:p>
    <w:p w14:paraId="79047DC1" w14:textId="77777777" w:rsidR="000B2D08" w:rsidRPr="00B11229" w:rsidRDefault="008F6C24" w:rsidP="00B11229">
      <w:pPr>
        <w:spacing w:before="0" w:after="0"/>
        <w:contextualSpacing/>
        <w:jc w:val="center"/>
        <w:rPr>
          <w:b/>
          <w:lang w:val="en-US" w:eastAsia="en-GB"/>
        </w:rPr>
      </w:pPr>
      <w:r w:rsidRPr="00B11229">
        <w:rPr>
          <w:b/>
          <w:lang w:val="en-US" w:eastAsia="en-GB"/>
        </w:rPr>
        <w:t>Composition and</w:t>
      </w:r>
      <w:r w:rsidRPr="00B11229">
        <w:rPr>
          <w:b/>
          <w:color w:val="FF0000"/>
          <w:lang w:val="en-US" w:eastAsia="en-GB"/>
        </w:rPr>
        <w:t xml:space="preserve"> </w:t>
      </w:r>
      <w:r w:rsidR="00790374" w:rsidRPr="00B11229">
        <w:rPr>
          <w:b/>
          <w:lang w:val="en-US" w:eastAsia="en-GB"/>
        </w:rPr>
        <w:t xml:space="preserve">Establishment of the </w:t>
      </w:r>
      <w:r w:rsidR="0028142F" w:rsidRPr="00B11229">
        <w:rPr>
          <w:b/>
          <w:lang w:val="en-US" w:eastAsia="en-GB"/>
        </w:rPr>
        <w:t>A</w:t>
      </w:r>
      <w:r w:rsidR="00790374" w:rsidRPr="00B11229">
        <w:rPr>
          <w:b/>
          <w:lang w:val="en-US" w:eastAsia="en-GB"/>
        </w:rPr>
        <w:t xml:space="preserve">rbitration </w:t>
      </w:r>
      <w:r w:rsidR="0028142F" w:rsidRPr="00B11229">
        <w:rPr>
          <w:b/>
          <w:lang w:val="en-US" w:eastAsia="en-GB"/>
        </w:rPr>
        <w:t>P</w:t>
      </w:r>
      <w:r w:rsidR="00790374" w:rsidRPr="00B11229">
        <w:rPr>
          <w:b/>
          <w:lang w:val="en-US" w:eastAsia="en-GB"/>
        </w:rPr>
        <w:t>anel</w:t>
      </w:r>
    </w:p>
    <w:p w14:paraId="79047DC2" w14:textId="77777777" w:rsidR="000B2D08" w:rsidRPr="00451EAC" w:rsidRDefault="000B2D08" w:rsidP="00B11229">
      <w:pPr>
        <w:pStyle w:val="Text1"/>
        <w:spacing w:before="0" w:after="0"/>
        <w:ind w:left="0"/>
        <w:contextualSpacing/>
        <w:rPr>
          <w:i/>
          <w:highlight w:val="yellow"/>
          <w:lang w:val="en-US"/>
        </w:rPr>
      </w:pPr>
    </w:p>
    <w:p w14:paraId="79047DC3" w14:textId="77777777" w:rsidR="000B2D08" w:rsidRPr="00451EAC" w:rsidRDefault="00790374" w:rsidP="00C4290C">
      <w:pPr>
        <w:pStyle w:val="Text1"/>
        <w:spacing w:before="0" w:after="0"/>
        <w:ind w:left="720" w:hanging="720"/>
        <w:contextualSpacing/>
      </w:pPr>
      <w:r w:rsidRPr="00451EAC">
        <w:rPr>
          <w:lang w:val="en-US"/>
        </w:rPr>
        <w:t>1.</w:t>
      </w:r>
      <w:r w:rsidRPr="00451EAC">
        <w:rPr>
          <w:lang w:val="en-US"/>
        </w:rPr>
        <w:tab/>
      </w:r>
      <w:r w:rsidRPr="00451EAC">
        <w:t xml:space="preserve">An arbitration panel shall be composed of three </w:t>
      </w:r>
      <w:r w:rsidR="005A1751" w:rsidRPr="00451EAC">
        <w:t>members</w:t>
      </w:r>
      <w:r w:rsidRPr="00451EAC">
        <w:t>.</w:t>
      </w:r>
      <w:r w:rsidR="00A871B4" w:rsidRPr="00451EAC">
        <w:t xml:space="preserve"> Each Party shall appoint </w:t>
      </w:r>
      <w:r w:rsidR="005A1751" w:rsidRPr="00451EAC">
        <w:t>a member</w:t>
      </w:r>
      <w:r w:rsidR="009F233A" w:rsidRPr="00451EAC">
        <w:t xml:space="preserve"> </w:t>
      </w:r>
      <w:r w:rsidR="00B32129" w:rsidRPr="00451EAC">
        <w:t xml:space="preserve">within </w:t>
      </w:r>
      <w:r w:rsidR="003F4F80" w:rsidRPr="00451EAC">
        <w:t>30</w:t>
      </w:r>
      <w:r w:rsidR="008806C1" w:rsidRPr="00451EAC">
        <w:t xml:space="preserve"> </w:t>
      </w:r>
      <w:r w:rsidR="00B32129" w:rsidRPr="00451EAC">
        <w:t>days of the receipt of the request referre</w:t>
      </w:r>
      <w:r w:rsidR="001265CA" w:rsidRPr="00451EAC">
        <w:t xml:space="preserve">d to in paragraph 1 of Article </w:t>
      </w:r>
      <w:r w:rsidR="008B4051" w:rsidRPr="00451EAC">
        <w:t>1</w:t>
      </w:r>
      <w:r w:rsidR="008B4051">
        <w:t>7</w:t>
      </w:r>
      <w:r w:rsidR="00B32129" w:rsidRPr="00451EAC">
        <w:t>.</w:t>
      </w:r>
      <w:r w:rsidR="00D062A7" w:rsidRPr="00451EAC">
        <w:t>5</w:t>
      </w:r>
      <w:r w:rsidR="00B32129" w:rsidRPr="00451EAC">
        <w:t xml:space="preserve"> (Initiation of Arbitration Procedure)</w:t>
      </w:r>
      <w:r w:rsidR="00EC6B9C" w:rsidRPr="00451EAC">
        <w:t xml:space="preserve"> </w:t>
      </w:r>
      <w:r w:rsidR="003F4F80" w:rsidRPr="00451EAC">
        <w:t xml:space="preserve">and the two members shall, within </w:t>
      </w:r>
      <w:r w:rsidR="00350F15" w:rsidRPr="00451EAC">
        <w:t xml:space="preserve">30 </w:t>
      </w:r>
      <w:r w:rsidR="003F4F80" w:rsidRPr="00451EAC">
        <w:t xml:space="preserve">days of the appointment of the second of them, designate by agreement the third </w:t>
      </w:r>
      <w:r w:rsidR="00711654" w:rsidRPr="00451EAC">
        <w:t>member</w:t>
      </w:r>
      <w:r w:rsidR="00B32129" w:rsidRPr="00451EAC">
        <w:t>.</w:t>
      </w:r>
      <w:r w:rsidR="00B32129" w:rsidRPr="00451EAC">
        <w:rPr>
          <w:color w:val="00B0F0"/>
        </w:rPr>
        <w:t xml:space="preserve"> </w:t>
      </w:r>
    </w:p>
    <w:p w14:paraId="79047DC4" w14:textId="77777777" w:rsidR="0068709B" w:rsidRPr="00451EAC" w:rsidRDefault="0068709B" w:rsidP="00C4290C">
      <w:pPr>
        <w:widowControl w:val="0"/>
        <w:spacing w:before="0" w:after="0"/>
        <w:ind w:left="720" w:hanging="720"/>
        <w:contextualSpacing/>
        <w:rPr>
          <w:color w:val="FF0000"/>
        </w:rPr>
      </w:pPr>
    </w:p>
    <w:p w14:paraId="79047DC5" w14:textId="77777777" w:rsidR="00711654" w:rsidRPr="00451EAC" w:rsidRDefault="00FF20DB" w:rsidP="00C4290C">
      <w:pPr>
        <w:widowControl w:val="0"/>
        <w:spacing w:before="0" w:after="0"/>
        <w:ind w:left="720" w:hanging="720"/>
        <w:contextualSpacing/>
      </w:pPr>
      <w:r w:rsidRPr="00451EAC" w:rsidDel="00FF20DB">
        <w:t xml:space="preserve"> </w:t>
      </w:r>
      <w:r w:rsidR="000B2D08" w:rsidRPr="00451EAC">
        <w:t>2.</w:t>
      </w:r>
      <w:r w:rsidR="000B2D08" w:rsidRPr="00451EAC">
        <w:tab/>
      </w:r>
      <w:r w:rsidR="00711654" w:rsidRPr="00451EAC">
        <w:t xml:space="preserve">The Parties shall, within </w:t>
      </w:r>
      <w:r w:rsidR="00EC150E" w:rsidRPr="00451EAC">
        <w:t xml:space="preserve">seven </w:t>
      </w:r>
      <w:r w:rsidR="00711654" w:rsidRPr="00451EAC">
        <w:t xml:space="preserve">days of the designation of the third member, </w:t>
      </w:r>
      <w:r w:rsidR="007903B0" w:rsidRPr="00451EAC">
        <w:t>approve</w:t>
      </w:r>
      <w:r w:rsidR="00711654" w:rsidRPr="00451EAC">
        <w:t xml:space="preserve"> or disapprove the appointment of that member, who shall, if approved, </w:t>
      </w:r>
      <w:r w:rsidR="007740EA" w:rsidRPr="00451EAC">
        <w:t xml:space="preserve">act as the </w:t>
      </w:r>
      <w:r w:rsidR="00711654" w:rsidRPr="00451EAC">
        <w:t>chair</w:t>
      </w:r>
      <w:r w:rsidR="007740EA" w:rsidRPr="00451EAC">
        <w:t>person</w:t>
      </w:r>
      <w:r w:rsidR="00CF58DF" w:rsidRPr="00451EAC">
        <w:t xml:space="preserve"> of the arbitration panel</w:t>
      </w:r>
      <w:r w:rsidR="00711654" w:rsidRPr="00451EAC">
        <w:t xml:space="preserve">. </w:t>
      </w:r>
    </w:p>
    <w:p w14:paraId="79047DC6" w14:textId="77777777" w:rsidR="00CE4E91" w:rsidRPr="00451EAC" w:rsidRDefault="00CE4E91" w:rsidP="00C4290C">
      <w:pPr>
        <w:pStyle w:val="Text1"/>
        <w:spacing w:before="0" w:after="0"/>
        <w:ind w:left="720" w:hanging="720"/>
        <w:contextualSpacing/>
        <w:rPr>
          <w:color w:val="00B0F0"/>
        </w:rPr>
      </w:pPr>
    </w:p>
    <w:p w14:paraId="79047DC7" w14:textId="77777777" w:rsidR="00790374" w:rsidRPr="00451EAC" w:rsidRDefault="007903B0" w:rsidP="00C4290C">
      <w:pPr>
        <w:pStyle w:val="Text1"/>
        <w:spacing w:before="0" w:after="0"/>
        <w:ind w:left="720" w:hanging="720"/>
        <w:contextualSpacing/>
        <w:rPr>
          <w:lang w:val="en-SG"/>
        </w:rPr>
      </w:pPr>
      <w:r w:rsidRPr="00451EAC">
        <w:t>3.</w:t>
      </w:r>
      <w:r w:rsidRPr="00451EAC">
        <w:tab/>
        <w:t xml:space="preserve">If the third member has not been designated within 30 days of the appointment of the second member, or one of the Parties disapproves the appointment of the third </w:t>
      </w:r>
      <w:r w:rsidR="00092379" w:rsidRPr="00451EAC">
        <w:t>member</w:t>
      </w:r>
      <w:r w:rsidRPr="00451EAC">
        <w:t xml:space="preserve">, </w:t>
      </w:r>
      <w:r w:rsidR="000B2D08" w:rsidRPr="00451EAC">
        <w:rPr>
          <w:lang w:val="en-SG"/>
        </w:rPr>
        <w:t>the</w:t>
      </w:r>
      <w:r w:rsidR="00883D82" w:rsidRPr="00451EAC">
        <w:rPr>
          <w:lang w:val="en-SG"/>
        </w:rPr>
        <w:t xml:space="preserve"> Director-General of the W</w:t>
      </w:r>
      <w:r w:rsidR="006378A2">
        <w:rPr>
          <w:rFonts w:hint="eastAsia"/>
          <w:lang w:val="en-SG" w:eastAsia="ko-KR"/>
        </w:rPr>
        <w:t>TO</w:t>
      </w:r>
      <w:r w:rsidR="00883D82" w:rsidRPr="00451EAC">
        <w:rPr>
          <w:lang w:val="en-SG"/>
        </w:rPr>
        <w:t xml:space="preserve"> shall, at the request of either Party, appoint the</w:t>
      </w:r>
      <w:r w:rsidR="000B2D08" w:rsidRPr="00451EAC">
        <w:rPr>
          <w:lang w:val="en-SG"/>
        </w:rPr>
        <w:t xml:space="preserve"> chairperson within a </w:t>
      </w:r>
      <w:r w:rsidR="00883D82" w:rsidRPr="00451EAC">
        <w:rPr>
          <w:lang w:val="en-SG"/>
        </w:rPr>
        <w:t xml:space="preserve">further period of </w:t>
      </w:r>
      <w:r w:rsidRPr="00451EAC">
        <w:rPr>
          <w:lang w:val="en-SG"/>
        </w:rPr>
        <w:t>30</w:t>
      </w:r>
      <w:r w:rsidR="000B2D08" w:rsidRPr="00451EAC">
        <w:rPr>
          <w:lang w:val="en-SG"/>
        </w:rPr>
        <w:t xml:space="preserve"> days.</w:t>
      </w:r>
    </w:p>
    <w:p w14:paraId="79047DC8" w14:textId="77777777" w:rsidR="00773706" w:rsidRPr="00451EAC" w:rsidRDefault="00773706" w:rsidP="00C4290C">
      <w:pPr>
        <w:pStyle w:val="Text1"/>
        <w:tabs>
          <w:tab w:val="left" w:pos="2291"/>
        </w:tabs>
        <w:spacing w:before="0" w:after="0"/>
        <w:ind w:left="720" w:hanging="720"/>
        <w:contextualSpacing/>
        <w:rPr>
          <w:highlight w:val="yellow"/>
          <w:lang w:val="en-SG"/>
        </w:rPr>
      </w:pPr>
    </w:p>
    <w:p w14:paraId="79047DC9" w14:textId="77777777" w:rsidR="00092379" w:rsidRPr="00451EAC" w:rsidRDefault="00092379" w:rsidP="00C4290C">
      <w:pPr>
        <w:pStyle w:val="Text1"/>
        <w:spacing w:before="0" w:after="0"/>
        <w:ind w:left="720" w:hanging="720"/>
        <w:contextualSpacing/>
        <w:rPr>
          <w:lang w:val="en-SG"/>
        </w:rPr>
      </w:pPr>
      <w:r w:rsidRPr="00451EAC">
        <w:rPr>
          <w:lang w:val="en-SG"/>
        </w:rPr>
        <w:t>4.</w:t>
      </w:r>
      <w:r w:rsidRPr="00451EAC">
        <w:rPr>
          <w:lang w:val="en-SG"/>
        </w:rPr>
        <w:tab/>
      </w:r>
      <w:r w:rsidRPr="00451EAC">
        <w:rPr>
          <w:snapToGrid w:val="0"/>
          <w:lang w:val="en-US"/>
        </w:rPr>
        <w:t xml:space="preserve">If one of the Parties does not appoint </w:t>
      </w:r>
      <w:r w:rsidR="00E57706" w:rsidRPr="00451EAC">
        <w:rPr>
          <w:snapToGrid w:val="0"/>
          <w:lang w:val="en-US"/>
        </w:rPr>
        <w:t>a member</w:t>
      </w:r>
      <w:r w:rsidRPr="00451EAC">
        <w:rPr>
          <w:snapToGrid w:val="0"/>
          <w:lang w:val="en-US"/>
        </w:rPr>
        <w:t xml:space="preserve"> within 30 days of the receipt of the request </w:t>
      </w:r>
      <w:r w:rsidRPr="00451EAC">
        <w:t xml:space="preserve">referred to in paragraph </w:t>
      </w:r>
      <w:r w:rsidR="001265CA" w:rsidRPr="00451EAC">
        <w:t xml:space="preserve">1 of Article </w:t>
      </w:r>
      <w:r w:rsidR="008B4051" w:rsidRPr="00451EAC">
        <w:t>1</w:t>
      </w:r>
      <w:r w:rsidR="008B4051">
        <w:t>7</w:t>
      </w:r>
      <w:r w:rsidRPr="00451EAC">
        <w:t>.</w:t>
      </w:r>
      <w:r w:rsidR="008B4051">
        <w:t>5</w:t>
      </w:r>
      <w:r w:rsidR="008B4051" w:rsidRPr="00451EAC">
        <w:t xml:space="preserve"> </w:t>
      </w:r>
      <w:r w:rsidRPr="00451EAC">
        <w:t>(Initiation of Arbitration Procedure)</w:t>
      </w:r>
      <w:r w:rsidRPr="00451EAC">
        <w:rPr>
          <w:snapToGrid w:val="0"/>
          <w:lang w:val="en-US"/>
        </w:rPr>
        <w:t>, the other Party may inform the Director-General of the WTO who shall appoint the chairperson of the arbitration panel within a further 30 days and the chair</w:t>
      </w:r>
      <w:r w:rsidR="00615E5C" w:rsidRPr="00451EAC">
        <w:rPr>
          <w:snapToGrid w:val="0"/>
          <w:lang w:val="en-US"/>
        </w:rPr>
        <w:t>person</w:t>
      </w:r>
      <w:r w:rsidRPr="00451EAC">
        <w:rPr>
          <w:snapToGrid w:val="0"/>
          <w:lang w:val="en-US"/>
        </w:rPr>
        <w:t xml:space="preserve"> shall, upon appointment, request the Party which has not appointed </w:t>
      </w:r>
      <w:r w:rsidR="00AC2321" w:rsidRPr="00451EAC">
        <w:rPr>
          <w:snapToGrid w:val="0"/>
          <w:lang w:val="en-US"/>
        </w:rPr>
        <w:t xml:space="preserve">a member </w:t>
      </w:r>
      <w:r w:rsidRPr="00451EAC">
        <w:rPr>
          <w:snapToGrid w:val="0"/>
          <w:lang w:val="en-US"/>
        </w:rPr>
        <w:t xml:space="preserve">to do so within 14 days. If after such period, that Party has still not appointed </w:t>
      </w:r>
      <w:r w:rsidR="00CB1058" w:rsidRPr="00451EAC">
        <w:rPr>
          <w:snapToGrid w:val="0"/>
          <w:lang w:val="en-US"/>
        </w:rPr>
        <w:t>a member</w:t>
      </w:r>
      <w:r w:rsidRPr="00451EAC">
        <w:rPr>
          <w:snapToGrid w:val="0"/>
          <w:lang w:val="en-US"/>
        </w:rPr>
        <w:t>, the chair</w:t>
      </w:r>
      <w:r w:rsidR="00CB1058" w:rsidRPr="00451EAC">
        <w:rPr>
          <w:snapToGrid w:val="0"/>
          <w:lang w:val="en-US"/>
        </w:rPr>
        <w:t>person</w:t>
      </w:r>
      <w:r w:rsidRPr="00451EAC">
        <w:rPr>
          <w:snapToGrid w:val="0"/>
          <w:lang w:val="en-US"/>
        </w:rPr>
        <w:t xml:space="preserve"> shall inform the Director-General of the WTO who shall make this appointment within a further 30 days.</w:t>
      </w:r>
    </w:p>
    <w:p w14:paraId="79047DCA" w14:textId="77777777" w:rsidR="00CE4E91" w:rsidRPr="00451EAC" w:rsidRDefault="00CE4E91" w:rsidP="00C4290C">
      <w:pPr>
        <w:pStyle w:val="Text1"/>
        <w:spacing w:before="0" w:after="0"/>
        <w:ind w:left="720" w:hanging="720"/>
        <w:contextualSpacing/>
        <w:rPr>
          <w:lang w:val="en-SG"/>
        </w:rPr>
      </w:pPr>
    </w:p>
    <w:p w14:paraId="79047DCB" w14:textId="77777777" w:rsidR="008A04BE" w:rsidRPr="00451EAC" w:rsidRDefault="000474E5" w:rsidP="00C4290C">
      <w:pPr>
        <w:pStyle w:val="Text1"/>
        <w:spacing w:before="0" w:after="0"/>
        <w:ind w:left="720" w:hanging="720"/>
        <w:contextualSpacing/>
      </w:pPr>
      <w:r w:rsidRPr="00451EAC">
        <w:rPr>
          <w:lang w:val="en-SG"/>
        </w:rPr>
        <w:t>5</w:t>
      </w:r>
      <w:r w:rsidR="00773706" w:rsidRPr="00451EAC">
        <w:rPr>
          <w:lang w:val="en-SG"/>
        </w:rPr>
        <w:t>.</w:t>
      </w:r>
      <w:r w:rsidR="00773706" w:rsidRPr="00451EAC">
        <w:rPr>
          <w:lang w:val="en-SG"/>
        </w:rPr>
        <w:tab/>
      </w:r>
      <w:r w:rsidR="005A1751" w:rsidRPr="00451EAC">
        <w:rPr>
          <w:lang w:val="en-SG"/>
        </w:rPr>
        <w:t xml:space="preserve">For the purposes of paragraphs </w:t>
      </w:r>
      <w:r w:rsidRPr="00451EAC">
        <w:rPr>
          <w:lang w:val="en-SG"/>
        </w:rPr>
        <w:t>3</w:t>
      </w:r>
      <w:r w:rsidR="005A1751" w:rsidRPr="00451EAC">
        <w:rPr>
          <w:lang w:val="en-SG"/>
        </w:rPr>
        <w:t xml:space="preserve"> and </w:t>
      </w:r>
      <w:r w:rsidRPr="00451EAC">
        <w:rPr>
          <w:lang w:val="en-SG"/>
        </w:rPr>
        <w:t>4</w:t>
      </w:r>
      <w:r w:rsidR="005A1751" w:rsidRPr="00451EAC">
        <w:rPr>
          <w:lang w:val="en-SG"/>
        </w:rPr>
        <w:t xml:space="preserve">, in the event that the </w:t>
      </w:r>
      <w:r w:rsidR="005A1751" w:rsidRPr="00451EAC">
        <w:rPr>
          <w:lang w:val="en-SG" w:eastAsia="en-GB"/>
        </w:rPr>
        <w:t>Director-General of the WTO is a national of either Party, the Deputy Director-General of the WTO or the officer next in seniority who is not a national of either</w:t>
      </w:r>
      <w:r w:rsidR="005A1751" w:rsidRPr="00451EAC">
        <w:rPr>
          <w:lang w:val="en-SG"/>
        </w:rPr>
        <w:t xml:space="preserve"> </w:t>
      </w:r>
      <w:r w:rsidR="005A1751" w:rsidRPr="00451EAC">
        <w:rPr>
          <w:lang w:val="en-SG" w:eastAsia="en-GB"/>
        </w:rPr>
        <w:t>Party shall be requested to make the necessary selections.</w:t>
      </w:r>
    </w:p>
    <w:p w14:paraId="79047DCC" w14:textId="77777777" w:rsidR="00081145" w:rsidRPr="00451EAC" w:rsidRDefault="00081145" w:rsidP="00C4290C">
      <w:pPr>
        <w:pStyle w:val="Text1"/>
        <w:spacing w:before="0" w:after="0"/>
        <w:ind w:left="720" w:hanging="720"/>
        <w:contextualSpacing/>
        <w:rPr>
          <w:lang w:val="en-SG"/>
        </w:rPr>
      </w:pPr>
    </w:p>
    <w:p w14:paraId="79047DCD" w14:textId="77777777" w:rsidR="00081145" w:rsidRPr="00451EAC" w:rsidRDefault="00E929F9" w:rsidP="00C4290C">
      <w:pPr>
        <w:pStyle w:val="Text1"/>
        <w:spacing w:before="0" w:after="0"/>
        <w:ind w:left="720" w:hanging="720"/>
        <w:contextualSpacing/>
        <w:rPr>
          <w:lang w:val="en-SG"/>
        </w:rPr>
      </w:pPr>
      <w:r w:rsidRPr="00451EAC">
        <w:rPr>
          <w:lang w:val="en-SG"/>
        </w:rPr>
        <w:t>6.</w:t>
      </w:r>
      <w:r w:rsidRPr="00451EAC">
        <w:rPr>
          <w:lang w:val="en-SG"/>
        </w:rPr>
        <w:tab/>
      </w:r>
      <w:r w:rsidR="00081145" w:rsidRPr="00451EAC">
        <w:rPr>
          <w:lang w:val="en-SG"/>
        </w:rPr>
        <w:t xml:space="preserve">Any person appointed as a member of the arbitration panel shall have expertise or experience in law, international trade, other matters covered by this Agreement </w:t>
      </w:r>
      <w:r w:rsidR="00081145" w:rsidRPr="00451EAC">
        <w:t xml:space="preserve">or the resolution of disputes arising under international trade agreements. Each member shall be independent, serve in their individual capacities and not be affiliated with, nor take instructions from any Party or organisation related to the dispute and shall comply with </w:t>
      </w:r>
      <w:r w:rsidR="00081145" w:rsidRPr="00D26712">
        <w:t xml:space="preserve">Annex </w:t>
      </w:r>
      <w:r w:rsidR="008B4051" w:rsidRPr="00D26712">
        <w:t>17</w:t>
      </w:r>
      <w:r w:rsidR="00081145" w:rsidRPr="00D26712">
        <w:t>-A (Code of Conduct</w:t>
      </w:r>
      <w:r w:rsidR="00053A64" w:rsidRPr="00D26712">
        <w:rPr>
          <w:rFonts w:hint="eastAsia"/>
          <w:lang w:eastAsia="ko-KR"/>
        </w:rPr>
        <w:t xml:space="preserve"> for Arbitrators</w:t>
      </w:r>
      <w:r w:rsidR="00081145" w:rsidRPr="00D26712">
        <w:t>).</w:t>
      </w:r>
      <w:r w:rsidR="00081145" w:rsidRPr="00451EAC">
        <w:t xml:space="preserve"> If a Party considers that a member of the </w:t>
      </w:r>
      <w:r w:rsidR="00972DBB">
        <w:rPr>
          <w:rFonts w:hint="eastAsia"/>
          <w:lang w:eastAsia="ko-KR"/>
        </w:rPr>
        <w:t>a</w:t>
      </w:r>
      <w:r w:rsidR="00081145" w:rsidRPr="00451EAC">
        <w:t xml:space="preserve">rbitration </w:t>
      </w:r>
      <w:r w:rsidR="00972DBB">
        <w:rPr>
          <w:rFonts w:hint="eastAsia"/>
          <w:lang w:eastAsia="ko-KR"/>
        </w:rPr>
        <w:t>p</w:t>
      </w:r>
      <w:r w:rsidR="00081145" w:rsidRPr="00451EAC">
        <w:t xml:space="preserve">anel is in violation of these requirements, the Parties shall consult and if they agree, the member shall be removed and a new member shall be appointed in accordance with this Article. </w:t>
      </w:r>
      <w:r w:rsidR="00C96070" w:rsidRPr="00451EAC">
        <w:rPr>
          <w:lang w:val="en-SG"/>
        </w:rPr>
        <w:t xml:space="preserve">Additionally, the chairperson </w:t>
      </w:r>
      <w:r w:rsidR="00C96070" w:rsidRPr="00B05C3B">
        <w:rPr>
          <w:lang w:val="en-SG"/>
        </w:rPr>
        <w:t xml:space="preserve">shall not </w:t>
      </w:r>
      <w:r w:rsidR="00C96070" w:rsidRPr="00B05C3B">
        <w:t>be a national of either Party</w:t>
      </w:r>
      <w:r w:rsidR="00C96070" w:rsidRPr="00B05C3B">
        <w:rPr>
          <w:lang w:val="en-SG"/>
        </w:rPr>
        <w:t xml:space="preserve"> and have his or her usual place of resi</w:t>
      </w:r>
      <w:r w:rsidR="00C96070" w:rsidRPr="00451EAC">
        <w:rPr>
          <w:lang w:val="en-SG"/>
        </w:rPr>
        <w:t xml:space="preserve">dence in the territory of, nor be employed by, either Party </w:t>
      </w:r>
      <w:r w:rsidR="00C96070" w:rsidRPr="00451EAC">
        <w:t>nor have dealt with the dispute in any capacity.</w:t>
      </w:r>
    </w:p>
    <w:p w14:paraId="79047DCE" w14:textId="77777777" w:rsidR="008A04BE" w:rsidRPr="00451EAC" w:rsidRDefault="008A04BE" w:rsidP="00C4290C">
      <w:pPr>
        <w:spacing w:before="0" w:after="0"/>
        <w:ind w:left="720" w:hanging="720"/>
        <w:contextualSpacing/>
        <w:rPr>
          <w:bCs/>
          <w:strike/>
          <w:color w:val="00B0F0"/>
        </w:rPr>
      </w:pPr>
    </w:p>
    <w:p w14:paraId="79047DCF" w14:textId="77777777" w:rsidR="009C6E10" w:rsidRPr="00451EAC" w:rsidRDefault="00E929F9" w:rsidP="00C4290C">
      <w:pPr>
        <w:pStyle w:val="ManualNumPar1"/>
        <w:spacing w:before="0" w:after="0"/>
        <w:ind w:left="720" w:hanging="720"/>
        <w:contextualSpacing/>
        <w:rPr>
          <w:color w:val="FF0000"/>
        </w:rPr>
      </w:pPr>
      <w:r w:rsidRPr="00451EAC">
        <w:t>7</w:t>
      </w:r>
      <w:r w:rsidR="00081145" w:rsidRPr="00451EAC">
        <w:t>.</w:t>
      </w:r>
      <w:r w:rsidR="00081145" w:rsidRPr="00451EAC">
        <w:tab/>
      </w:r>
      <w:r w:rsidR="009038A3" w:rsidRPr="00451EAC">
        <w:t xml:space="preserve">If </w:t>
      </w:r>
      <w:r w:rsidR="00DE5F9A" w:rsidRPr="00451EAC">
        <w:t xml:space="preserve">a member of the arbitration panel </w:t>
      </w:r>
      <w:r w:rsidR="009038A3" w:rsidRPr="00451EAC">
        <w:t xml:space="preserve">appointed under this Article becomes unable to participate in the proceeding or resigns, or is to be replaced according to paragraph </w:t>
      </w:r>
      <w:r w:rsidRPr="00451EAC">
        <w:t>6</w:t>
      </w:r>
      <w:r w:rsidR="009038A3" w:rsidRPr="00451EAC">
        <w:t xml:space="preserve">, a successor shall be selected </w:t>
      </w:r>
      <w:r w:rsidR="00DE5F9A" w:rsidRPr="00451EAC">
        <w:t>in the same manner as prescribed for the appointment of the original member</w:t>
      </w:r>
      <w:r w:rsidR="009038A3" w:rsidRPr="00451EAC">
        <w:t xml:space="preserve">. The successor shall have all the powers and duties of the original </w:t>
      </w:r>
      <w:r w:rsidR="009C6E10" w:rsidRPr="00451EAC">
        <w:t>member</w:t>
      </w:r>
      <w:r w:rsidR="009038A3" w:rsidRPr="00451EAC">
        <w:t xml:space="preserve">. </w:t>
      </w:r>
      <w:r w:rsidR="009C6E10" w:rsidRPr="00451EAC">
        <w:t>In such a case, t</w:t>
      </w:r>
      <w:r w:rsidR="009038A3" w:rsidRPr="00451EAC">
        <w:t xml:space="preserve">he work of the arbitration panel shall be suspended for a period beginning on the date the </w:t>
      </w:r>
      <w:r w:rsidR="009C6E10" w:rsidRPr="00451EAC">
        <w:t>original member</w:t>
      </w:r>
      <w:r w:rsidR="009038A3" w:rsidRPr="00451EAC">
        <w:t xml:space="preserve"> becomes unable to participate in the proceeding, resigns, or is to be replaced according to paragraph </w:t>
      </w:r>
      <w:r w:rsidRPr="00451EAC">
        <w:t>6</w:t>
      </w:r>
      <w:r w:rsidR="009038A3" w:rsidRPr="00451EAC">
        <w:t xml:space="preserve">. The work of the arbitration panel shall resume on the date the </w:t>
      </w:r>
      <w:r w:rsidR="009C6E10" w:rsidRPr="00451EAC">
        <w:t>new member</w:t>
      </w:r>
      <w:r w:rsidR="009038A3" w:rsidRPr="00451EAC">
        <w:t xml:space="preserve"> is appointed.</w:t>
      </w:r>
    </w:p>
    <w:p w14:paraId="79047DD0" w14:textId="77777777" w:rsidR="009C6E10" w:rsidRPr="00451EAC" w:rsidRDefault="009C6E10" w:rsidP="00C4290C">
      <w:pPr>
        <w:pStyle w:val="ManualNumPar1"/>
        <w:spacing w:before="0" w:after="0"/>
        <w:ind w:left="720" w:hanging="720"/>
        <w:contextualSpacing/>
        <w:rPr>
          <w:i/>
          <w:color w:val="00B050"/>
        </w:rPr>
      </w:pPr>
    </w:p>
    <w:p w14:paraId="79047DD1" w14:textId="77777777" w:rsidR="00AF1148" w:rsidRPr="00451EAC" w:rsidRDefault="005630B6" w:rsidP="00C4290C">
      <w:pPr>
        <w:pStyle w:val="Text1"/>
        <w:tabs>
          <w:tab w:val="left" w:pos="851"/>
        </w:tabs>
        <w:spacing w:before="0" w:after="0"/>
        <w:ind w:left="720" w:hanging="720"/>
        <w:contextualSpacing/>
      </w:pPr>
      <w:r w:rsidRPr="00451EAC">
        <w:t>8</w:t>
      </w:r>
      <w:r w:rsidR="00AF1148" w:rsidRPr="00451EAC">
        <w:t>.</w:t>
      </w:r>
      <w:r w:rsidR="00AF1148" w:rsidRPr="00451EAC">
        <w:tab/>
        <w:t xml:space="preserve">The date of establishment of the arbitration panel shall be the date on which the last of the three </w:t>
      </w:r>
      <w:r w:rsidR="008E0C8D" w:rsidRPr="00451EAC">
        <w:t xml:space="preserve">members </w:t>
      </w:r>
      <w:r w:rsidR="00AF1148" w:rsidRPr="00451EAC">
        <w:t>is selected.</w:t>
      </w:r>
    </w:p>
    <w:p w14:paraId="79047DD2" w14:textId="77777777" w:rsidR="00AB6B31" w:rsidRPr="00451EAC" w:rsidRDefault="00AB6B31" w:rsidP="00B11229">
      <w:pPr>
        <w:spacing w:before="0" w:after="0"/>
        <w:contextualSpacing/>
      </w:pPr>
    </w:p>
    <w:p w14:paraId="79047DD3" w14:textId="77777777" w:rsidR="00C569F7" w:rsidRPr="00B11229" w:rsidRDefault="00AB6B31" w:rsidP="00B11229">
      <w:pPr>
        <w:spacing w:before="0" w:after="0"/>
        <w:contextualSpacing/>
        <w:jc w:val="center"/>
        <w:rPr>
          <w:b/>
          <w:lang w:val="en-US" w:eastAsia="en-GB"/>
        </w:rPr>
      </w:pPr>
      <w:r w:rsidRPr="00B11229">
        <w:rPr>
          <w:b/>
          <w:color w:val="FF0000"/>
          <w:lang w:val="en-US" w:eastAsia="en-GB"/>
        </w:rPr>
        <w:t xml:space="preserve"> </w:t>
      </w:r>
      <w:r w:rsidR="00C569F7" w:rsidRPr="00B11229">
        <w:rPr>
          <w:b/>
          <w:lang w:val="en-US" w:eastAsia="en-GB"/>
        </w:rPr>
        <w:t xml:space="preserve">Article </w:t>
      </w:r>
      <w:r w:rsidR="0006655E" w:rsidRPr="00B11229">
        <w:rPr>
          <w:b/>
          <w:lang w:val="en-US" w:eastAsia="en-GB"/>
        </w:rPr>
        <w:t>1</w:t>
      </w:r>
      <w:r w:rsidR="0006655E">
        <w:rPr>
          <w:b/>
          <w:lang w:val="en-US" w:eastAsia="en-GB"/>
        </w:rPr>
        <w:t>7</w:t>
      </w:r>
      <w:r w:rsidR="00C569F7" w:rsidRPr="00B11229">
        <w:rPr>
          <w:b/>
          <w:lang w:val="en-US" w:eastAsia="en-GB"/>
        </w:rPr>
        <w:t>.</w:t>
      </w:r>
      <w:r w:rsidR="00A2627F" w:rsidRPr="00B11229">
        <w:rPr>
          <w:b/>
          <w:lang w:val="en-US" w:eastAsia="en-GB"/>
        </w:rPr>
        <w:t>8</w:t>
      </w:r>
    </w:p>
    <w:p w14:paraId="79047DD4" w14:textId="77777777" w:rsidR="00C569F7" w:rsidRPr="00B11229" w:rsidRDefault="004F6F65" w:rsidP="00B11229">
      <w:pPr>
        <w:spacing w:before="0" w:after="0"/>
        <w:contextualSpacing/>
        <w:jc w:val="center"/>
        <w:rPr>
          <w:b/>
          <w:lang w:val="en-US" w:eastAsia="en-GB"/>
        </w:rPr>
      </w:pPr>
      <w:r w:rsidRPr="00B11229">
        <w:rPr>
          <w:b/>
          <w:lang w:val="en-US" w:eastAsia="en-GB"/>
        </w:rPr>
        <w:t>Proceedings of the Arbitration Panel</w:t>
      </w:r>
    </w:p>
    <w:p w14:paraId="79047DD5" w14:textId="77777777" w:rsidR="00F417DA" w:rsidRPr="00451EAC" w:rsidRDefault="00F417DA" w:rsidP="00B11229">
      <w:pPr>
        <w:spacing w:before="0" w:after="0"/>
        <w:contextualSpacing/>
        <w:jc w:val="center"/>
        <w:rPr>
          <w:b/>
          <w:lang w:val="en-US" w:eastAsia="en-GB"/>
        </w:rPr>
      </w:pPr>
    </w:p>
    <w:p w14:paraId="79047DD6" w14:textId="77777777" w:rsidR="00F417DA" w:rsidRPr="00451EAC" w:rsidRDefault="00F417DA" w:rsidP="00C4290C">
      <w:pPr>
        <w:pStyle w:val="Text1"/>
        <w:spacing w:before="0" w:after="0"/>
        <w:ind w:left="720" w:hanging="720"/>
        <w:contextualSpacing/>
      </w:pPr>
      <w:r w:rsidRPr="00451EAC">
        <w:t>1.</w:t>
      </w:r>
      <w:r w:rsidRPr="00451EAC">
        <w:tab/>
        <w:t>The arbitration panel shall meet in closed session, unless the Parties decide otherwise.</w:t>
      </w:r>
    </w:p>
    <w:p w14:paraId="79047DD7" w14:textId="77777777" w:rsidR="00F417DA" w:rsidRPr="00451EAC" w:rsidRDefault="00F417DA" w:rsidP="00C4290C">
      <w:pPr>
        <w:pStyle w:val="Text1"/>
        <w:spacing w:before="0" w:after="0"/>
        <w:ind w:left="720" w:hanging="720"/>
        <w:contextualSpacing/>
      </w:pPr>
    </w:p>
    <w:p w14:paraId="79047DD8" w14:textId="77777777" w:rsidR="00F417DA" w:rsidRPr="00451EAC" w:rsidRDefault="00F417DA" w:rsidP="00C4290C">
      <w:pPr>
        <w:pStyle w:val="Text1"/>
        <w:spacing w:before="0" w:after="0"/>
        <w:ind w:left="720" w:hanging="720"/>
        <w:contextualSpacing/>
      </w:pPr>
      <w:r w:rsidRPr="00451EAC">
        <w:t>2.</w:t>
      </w:r>
      <w:r w:rsidRPr="00451EAC">
        <w:tab/>
        <w:t>The Parties shall be given the opportunity to provide at least one written submission and to attend any of the presentations, statements or rebuttals in the proceedings. All information or written submissions submitted by a Party to the arbitration panel, including any comments on the interim report and responses to questions put by the arbitration panel, shall be made available to the other Party.</w:t>
      </w:r>
    </w:p>
    <w:p w14:paraId="79047DD9" w14:textId="77777777" w:rsidR="00F417DA" w:rsidRPr="00451EAC" w:rsidRDefault="00F417DA" w:rsidP="00C4290C">
      <w:pPr>
        <w:pStyle w:val="Text1"/>
        <w:spacing w:before="0" w:after="0"/>
        <w:ind w:left="720" w:hanging="720"/>
        <w:contextualSpacing/>
      </w:pPr>
    </w:p>
    <w:p w14:paraId="79047DDA" w14:textId="77777777" w:rsidR="00F417DA" w:rsidRPr="00451EAC" w:rsidRDefault="00F417DA" w:rsidP="00C4290C">
      <w:pPr>
        <w:pStyle w:val="Text1"/>
        <w:spacing w:before="0" w:after="0"/>
        <w:ind w:left="720" w:hanging="720"/>
        <w:contextualSpacing/>
      </w:pPr>
      <w:r w:rsidRPr="00451EAC">
        <w:t>3.</w:t>
      </w:r>
      <w:r w:rsidRPr="00451EAC">
        <w:tab/>
        <w:t>A Party asserting that a measure of the other Party is inconsistent with t</w:t>
      </w:r>
      <w:r w:rsidR="00A43B0B" w:rsidRPr="00451EAC">
        <w:t>his Agreement</w:t>
      </w:r>
      <w:r w:rsidRPr="00451EAC">
        <w:t xml:space="preserve"> shall have the burden of establishing such inconsistency. A Party asserting that a measure is subject to an exception under </w:t>
      </w:r>
      <w:r w:rsidR="00AE6BDB" w:rsidRPr="00451EAC">
        <w:t>this Agreement</w:t>
      </w:r>
      <w:r w:rsidRPr="00451EAC">
        <w:t xml:space="preserve"> shall have the burden of establishing that the exception applies.</w:t>
      </w:r>
    </w:p>
    <w:p w14:paraId="79047DDB" w14:textId="77777777" w:rsidR="00F417DA" w:rsidRPr="00451EAC" w:rsidRDefault="00F417DA" w:rsidP="00C4290C">
      <w:pPr>
        <w:pStyle w:val="Text1"/>
        <w:spacing w:before="0" w:after="0"/>
        <w:ind w:left="720" w:hanging="720"/>
        <w:contextualSpacing/>
      </w:pPr>
    </w:p>
    <w:p w14:paraId="79047DDC" w14:textId="77777777" w:rsidR="00F417DA" w:rsidRPr="00451EAC" w:rsidRDefault="00F417DA" w:rsidP="00C4290C">
      <w:pPr>
        <w:pStyle w:val="Text1"/>
        <w:spacing w:before="0" w:after="0"/>
        <w:ind w:left="720" w:hanging="720"/>
        <w:contextualSpacing/>
      </w:pPr>
      <w:r w:rsidRPr="00451EAC">
        <w:t>4.</w:t>
      </w:r>
      <w:r w:rsidRPr="00451EAC">
        <w:tab/>
        <w:t>The arbitration panel should consult with the Parties as appropriate and provide adequate opportunities for the development of a mutually satisfactory resolution</w:t>
      </w:r>
      <w:r w:rsidR="00C91D0A" w:rsidRPr="00451EAC">
        <w:t xml:space="preserve"> or mutually agreed solution</w:t>
      </w:r>
      <w:r w:rsidRPr="00451EAC">
        <w:t>.</w:t>
      </w:r>
    </w:p>
    <w:p w14:paraId="79047DDD" w14:textId="77777777" w:rsidR="00F417DA" w:rsidRPr="00451EAC" w:rsidRDefault="00F417DA" w:rsidP="00C4290C">
      <w:pPr>
        <w:pStyle w:val="Text1"/>
        <w:spacing w:before="0" w:after="0"/>
        <w:ind w:left="720" w:hanging="720"/>
        <w:contextualSpacing/>
        <w:rPr>
          <w:color w:val="FF0000"/>
        </w:rPr>
      </w:pPr>
    </w:p>
    <w:p w14:paraId="79047DDE" w14:textId="77777777" w:rsidR="0022008F" w:rsidRDefault="00F417DA" w:rsidP="00C4290C">
      <w:pPr>
        <w:pStyle w:val="Text1"/>
        <w:spacing w:before="0" w:after="0"/>
        <w:ind w:left="720" w:hanging="720"/>
        <w:contextualSpacing/>
      </w:pPr>
      <w:r w:rsidRPr="00451EAC">
        <w:t>5.</w:t>
      </w:r>
      <w:r w:rsidRPr="00451EAC">
        <w:tab/>
      </w:r>
      <w:r w:rsidR="00075771" w:rsidRPr="00451EAC">
        <w:t>The arbitration panel shall make every effort to take any decision</w:t>
      </w:r>
      <w:r w:rsidR="00E779E2" w:rsidRPr="00451EAC">
        <w:t xml:space="preserve"> </w:t>
      </w:r>
      <w:r w:rsidR="00075771" w:rsidRPr="00451EAC">
        <w:t>by consensus. Where</w:t>
      </w:r>
      <w:r w:rsidR="0022008F">
        <w:rPr>
          <w:rFonts w:hint="eastAsia"/>
          <w:lang w:eastAsia="ko-KR"/>
        </w:rPr>
        <w:t xml:space="preserve"> </w:t>
      </w:r>
      <w:r w:rsidR="00075771" w:rsidRPr="00451EAC">
        <w:t>a decision cannot be arrived at by consensus, the matter at issue shall be decided by majority vote.</w:t>
      </w:r>
    </w:p>
    <w:p w14:paraId="79047DDF" w14:textId="77777777" w:rsidR="00215CBD" w:rsidRPr="00451EAC" w:rsidRDefault="00215CBD" w:rsidP="00C4290C">
      <w:pPr>
        <w:pStyle w:val="Text1"/>
        <w:spacing w:before="0" w:after="0"/>
        <w:ind w:left="720" w:hanging="720"/>
        <w:contextualSpacing/>
        <w:rPr>
          <w:color w:val="FF0000"/>
          <w:lang w:eastAsia="ko-KR"/>
        </w:rPr>
      </w:pPr>
    </w:p>
    <w:p w14:paraId="79047DE0" w14:textId="77777777" w:rsidR="00B71546" w:rsidRPr="00451EAC" w:rsidRDefault="00F417DA" w:rsidP="00C4290C">
      <w:pPr>
        <w:pStyle w:val="Text1"/>
        <w:spacing w:before="0" w:after="0"/>
        <w:ind w:left="720" w:hanging="720"/>
        <w:contextualSpacing/>
      </w:pPr>
      <w:r w:rsidRPr="00451EAC">
        <w:t>6.</w:t>
      </w:r>
      <w:r w:rsidR="000B71E2" w:rsidRPr="00451EAC">
        <w:t xml:space="preserve"> </w:t>
      </w:r>
      <w:r w:rsidR="007D3794" w:rsidRPr="00451EAC">
        <w:tab/>
      </w:r>
      <w:r w:rsidR="00B71546" w:rsidRPr="00451EAC">
        <w:t>At the request of a Party, or upon its own initiative, the arbitration panel may obtain information from any source, including the Parties involved in the dispute, it deems appropriate for the arbitration panel proceeding</w:t>
      </w:r>
      <w:r w:rsidR="00ED0F39">
        <w:rPr>
          <w:rFonts w:hint="eastAsia"/>
          <w:lang w:eastAsia="ko-KR"/>
        </w:rPr>
        <w:t>s</w:t>
      </w:r>
      <w:r w:rsidR="00B71546" w:rsidRPr="00451EAC">
        <w:t>. The arbitration panel also has the right to seek the relevant opinion of experts as it deems appropriate. The arbitration panel shall consult the Parties before choosing such experts. Any information obtained in this manner must be disclosed to the Parties and submitted for their comments.</w:t>
      </w:r>
    </w:p>
    <w:p w14:paraId="79047DE1" w14:textId="77777777" w:rsidR="00B71546" w:rsidRPr="00451EAC" w:rsidRDefault="00B71546" w:rsidP="00C4290C">
      <w:pPr>
        <w:pStyle w:val="Text1"/>
        <w:spacing w:before="0" w:after="0"/>
        <w:ind w:left="720" w:hanging="720"/>
        <w:contextualSpacing/>
        <w:rPr>
          <w:color w:val="FF0000"/>
        </w:rPr>
      </w:pPr>
    </w:p>
    <w:p w14:paraId="79047DE2" w14:textId="77777777" w:rsidR="00F417DA" w:rsidRPr="00451EAC" w:rsidRDefault="00F417DA" w:rsidP="00C4290C">
      <w:pPr>
        <w:pStyle w:val="Text1"/>
        <w:spacing w:before="0" w:after="0"/>
        <w:ind w:left="720" w:hanging="720"/>
        <w:contextualSpacing/>
      </w:pPr>
      <w:r w:rsidRPr="00451EAC">
        <w:t>7.</w:t>
      </w:r>
      <w:r w:rsidRPr="00451EAC">
        <w:tab/>
        <w:t>The deliberations of the arbitration panel and the documents submitted to it shall be kept confidential.</w:t>
      </w:r>
    </w:p>
    <w:p w14:paraId="79047DE3" w14:textId="77777777" w:rsidR="00F417DA" w:rsidRPr="00451EAC" w:rsidRDefault="00F417DA" w:rsidP="00C4290C">
      <w:pPr>
        <w:pStyle w:val="Text1"/>
        <w:spacing w:before="0" w:after="0"/>
        <w:ind w:left="720" w:hanging="720"/>
        <w:contextualSpacing/>
      </w:pPr>
    </w:p>
    <w:p w14:paraId="79047DE4" w14:textId="77777777" w:rsidR="00F417DA" w:rsidRPr="00451EAC" w:rsidRDefault="00F417DA" w:rsidP="00C4290C">
      <w:pPr>
        <w:pStyle w:val="Text1"/>
        <w:spacing w:before="0" w:after="0"/>
        <w:ind w:left="720" w:hanging="720"/>
        <w:contextualSpacing/>
      </w:pPr>
      <w:r w:rsidRPr="00451EAC">
        <w:lastRenderedPageBreak/>
        <w:t>8.</w:t>
      </w:r>
      <w:r w:rsidRPr="00451EAC">
        <w:tab/>
        <w:t xml:space="preserve">Notwithstanding paragraph 7, either Party may make public statements as to its views regarding the dispute, but shall treat as confidential information and written submissions submitted by the other Party to the arbitration panel which the other Party has designated as confidential. Where a Party has provided information or written submissions designated to be confidential, that Party shall, within </w:t>
      </w:r>
      <w:r w:rsidR="00C110AB" w:rsidRPr="00451EAC">
        <w:t>3</w:t>
      </w:r>
      <w:r w:rsidRPr="00451EAC">
        <w:t>0 days of a request of the other Party, provide a non-confidential summary of the information or written submissions which may be disclosed publicly.</w:t>
      </w:r>
    </w:p>
    <w:p w14:paraId="79047DE5" w14:textId="77777777" w:rsidR="003848F7" w:rsidRPr="00451EAC" w:rsidRDefault="003848F7" w:rsidP="00B11229">
      <w:pPr>
        <w:spacing w:before="0" w:after="0"/>
        <w:contextualSpacing/>
        <w:rPr>
          <w:lang w:val="en-US" w:eastAsia="ko-KR"/>
        </w:rPr>
      </w:pPr>
    </w:p>
    <w:p w14:paraId="79047DE6" w14:textId="77777777" w:rsidR="00A804D7" w:rsidRPr="00B11229" w:rsidRDefault="00A804D7" w:rsidP="00B11229">
      <w:pPr>
        <w:spacing w:before="0" w:after="0"/>
        <w:contextualSpacing/>
        <w:jc w:val="center"/>
        <w:rPr>
          <w:b/>
          <w:lang w:val="en-US" w:eastAsia="en-GB"/>
        </w:rPr>
      </w:pPr>
      <w:r w:rsidRPr="00B11229">
        <w:rPr>
          <w:b/>
          <w:lang w:val="en-US" w:eastAsia="en-GB"/>
        </w:rPr>
        <w:t xml:space="preserve">Article </w:t>
      </w:r>
      <w:r w:rsidR="0006655E" w:rsidRPr="00B11229">
        <w:rPr>
          <w:b/>
          <w:lang w:val="en-US" w:eastAsia="en-GB"/>
        </w:rPr>
        <w:t>1</w:t>
      </w:r>
      <w:r w:rsidR="0006655E">
        <w:rPr>
          <w:b/>
          <w:lang w:val="en-US" w:eastAsia="en-GB"/>
        </w:rPr>
        <w:t>7</w:t>
      </w:r>
      <w:r w:rsidR="00BC5883" w:rsidRPr="00B11229">
        <w:rPr>
          <w:b/>
          <w:lang w:val="en-US" w:eastAsia="en-GB"/>
        </w:rPr>
        <w:t>.</w:t>
      </w:r>
      <w:r w:rsidR="00A2627F" w:rsidRPr="00B11229">
        <w:rPr>
          <w:b/>
          <w:lang w:val="en-US" w:eastAsia="en-GB"/>
        </w:rPr>
        <w:t>9</w:t>
      </w:r>
    </w:p>
    <w:p w14:paraId="79047DE7" w14:textId="77777777" w:rsidR="00A804D7" w:rsidRPr="00B11229" w:rsidRDefault="00394B8E" w:rsidP="00B11229">
      <w:pPr>
        <w:spacing w:before="0" w:after="0"/>
        <w:contextualSpacing/>
        <w:jc w:val="center"/>
        <w:rPr>
          <w:b/>
        </w:rPr>
      </w:pPr>
      <w:r w:rsidRPr="00B11229">
        <w:rPr>
          <w:b/>
        </w:rPr>
        <w:t>Arbitration Panel Report</w:t>
      </w:r>
    </w:p>
    <w:p w14:paraId="79047DE8" w14:textId="77777777" w:rsidR="00A804D7" w:rsidRPr="00451EAC" w:rsidRDefault="00A804D7" w:rsidP="00B11229">
      <w:pPr>
        <w:pStyle w:val="Text1"/>
        <w:spacing w:before="0" w:after="0"/>
        <w:ind w:left="0"/>
        <w:contextualSpacing/>
        <w:rPr>
          <w:lang w:val="en-US"/>
        </w:rPr>
      </w:pPr>
    </w:p>
    <w:p w14:paraId="79047DE9" w14:textId="77777777" w:rsidR="00CD7614" w:rsidRPr="00451EAC" w:rsidRDefault="00CF6970" w:rsidP="00C4290C">
      <w:pPr>
        <w:spacing w:before="0" w:after="0"/>
        <w:ind w:left="720" w:hanging="720"/>
        <w:contextualSpacing/>
      </w:pPr>
      <w:r w:rsidRPr="00451EAC">
        <w:t>1.</w:t>
      </w:r>
      <w:r w:rsidR="0087311A">
        <w:t xml:space="preserve"> </w:t>
      </w:r>
      <w:r w:rsidR="0087311A">
        <w:tab/>
      </w:r>
      <w:r w:rsidRPr="00451EAC">
        <w:t>The arbitration panel shall issue an interim report to the Parties setting out</w:t>
      </w:r>
      <w:r w:rsidR="00D5312E" w:rsidRPr="00451EAC">
        <w:t>:</w:t>
      </w:r>
    </w:p>
    <w:p w14:paraId="79047DEA" w14:textId="77777777" w:rsidR="00CD7614" w:rsidRPr="00451EAC" w:rsidRDefault="00CD7614" w:rsidP="00B11229">
      <w:pPr>
        <w:spacing w:before="0" w:after="0"/>
        <w:ind w:left="709" w:hanging="709"/>
        <w:contextualSpacing/>
      </w:pPr>
    </w:p>
    <w:p w14:paraId="79047DEB" w14:textId="77777777" w:rsidR="00CD7614" w:rsidRPr="00451EAC" w:rsidRDefault="0087311A" w:rsidP="00C4290C">
      <w:pPr>
        <w:spacing w:before="0" w:after="0"/>
        <w:ind w:left="1440" w:hanging="720"/>
        <w:contextualSpacing/>
      </w:pPr>
      <w:r>
        <w:t xml:space="preserve">(a) </w:t>
      </w:r>
      <w:r>
        <w:tab/>
      </w:r>
      <w:r w:rsidR="00CD7614" w:rsidRPr="00451EAC">
        <w:t>a summary of the submissions and arguments of the Parties;</w:t>
      </w:r>
    </w:p>
    <w:p w14:paraId="79047DEC" w14:textId="77777777" w:rsidR="00320DE7" w:rsidRPr="00451EAC" w:rsidRDefault="00320DE7" w:rsidP="00C4290C">
      <w:pPr>
        <w:pStyle w:val="ListParagraph"/>
        <w:spacing w:before="0" w:after="0"/>
        <w:ind w:left="1440" w:hanging="720"/>
        <w:contextualSpacing/>
      </w:pPr>
    </w:p>
    <w:p w14:paraId="79047DED" w14:textId="77777777" w:rsidR="00CD7614" w:rsidRPr="00451EAC" w:rsidRDefault="0087311A" w:rsidP="00C4290C">
      <w:pPr>
        <w:spacing w:before="0" w:after="0"/>
        <w:ind w:left="1440" w:hanging="720"/>
        <w:contextualSpacing/>
      </w:pPr>
      <w:r>
        <w:t xml:space="preserve">(b) </w:t>
      </w:r>
      <w:r>
        <w:tab/>
      </w:r>
      <w:r w:rsidR="00CF6970" w:rsidRPr="00451EAC">
        <w:t>the findings of fact,</w:t>
      </w:r>
      <w:r w:rsidR="00CD7614" w:rsidRPr="00451EAC">
        <w:t xml:space="preserve"> together with reasons;</w:t>
      </w:r>
    </w:p>
    <w:p w14:paraId="79047DEE" w14:textId="77777777" w:rsidR="00320DE7" w:rsidRPr="00451EAC" w:rsidRDefault="00320DE7" w:rsidP="00C4290C">
      <w:pPr>
        <w:pStyle w:val="ListParagraph"/>
        <w:spacing w:before="0" w:after="0"/>
        <w:ind w:left="1440" w:hanging="720"/>
        <w:contextualSpacing/>
      </w:pPr>
    </w:p>
    <w:p w14:paraId="79047DEF" w14:textId="77777777" w:rsidR="00CD7614" w:rsidRPr="00451EAC" w:rsidRDefault="0087311A" w:rsidP="00C4290C">
      <w:pPr>
        <w:spacing w:before="0" w:after="0"/>
        <w:ind w:left="1440" w:hanging="720"/>
        <w:contextualSpacing/>
      </w:pPr>
      <w:r>
        <w:t xml:space="preserve">(c) </w:t>
      </w:r>
      <w:r>
        <w:tab/>
      </w:r>
      <w:r w:rsidR="00CD7614" w:rsidRPr="00451EAC">
        <w:t>its determination as to the interpretation or application of the provisions of this Agreement or whether a measure at issue is inconsistent with the provisions of this Agreement or whether a Party has failed to carry out its obligations under the provisions of this Agreement, or any other determination requested in the terms of reference;</w:t>
      </w:r>
      <w:r w:rsidR="00320DE7" w:rsidRPr="00451EAC">
        <w:t xml:space="preserve"> and</w:t>
      </w:r>
    </w:p>
    <w:p w14:paraId="79047DF0" w14:textId="77777777" w:rsidR="00320DE7" w:rsidRPr="00451EAC" w:rsidRDefault="00320DE7" w:rsidP="00C4290C">
      <w:pPr>
        <w:pStyle w:val="ListParagraph"/>
        <w:spacing w:before="0" w:after="0"/>
        <w:ind w:left="1440" w:hanging="720"/>
        <w:contextualSpacing/>
      </w:pPr>
    </w:p>
    <w:p w14:paraId="79047DF1" w14:textId="77777777" w:rsidR="00CD7614" w:rsidRPr="00451EAC" w:rsidRDefault="004E799B" w:rsidP="004E799B">
      <w:pPr>
        <w:spacing w:before="0" w:after="0"/>
        <w:ind w:left="1440" w:hanging="720"/>
        <w:contextualSpacing/>
        <w:rPr>
          <w:lang w:eastAsia="ko-KR"/>
        </w:rPr>
      </w:pPr>
      <w:r>
        <w:t xml:space="preserve">(d) </w:t>
      </w:r>
      <w:r>
        <w:tab/>
      </w:r>
      <w:r w:rsidR="00CD7614" w:rsidRPr="00451EAC">
        <w:t xml:space="preserve">if there is a determination </w:t>
      </w:r>
      <w:r w:rsidR="00320DE7" w:rsidRPr="00451EAC">
        <w:t xml:space="preserve">of </w:t>
      </w:r>
      <w:r w:rsidR="00CD7614" w:rsidRPr="00451EAC">
        <w:t>inconsistency</w:t>
      </w:r>
      <w:r w:rsidR="00320DE7" w:rsidRPr="00451EAC">
        <w:t>,</w:t>
      </w:r>
      <w:r w:rsidR="00CD7614" w:rsidRPr="00451EAC">
        <w:t xml:space="preserve"> its recommendation</w:t>
      </w:r>
      <w:r w:rsidR="00CD7614" w:rsidRPr="004E799B">
        <w:rPr>
          <w:color w:val="FF0000"/>
        </w:rPr>
        <w:t xml:space="preserve"> </w:t>
      </w:r>
      <w:r w:rsidR="00CD7614" w:rsidRPr="00451EAC">
        <w:t>that the Party complained against bring the measure into conformity with the obligations under this Agreement</w:t>
      </w:r>
      <w:r w:rsidR="00F064BB" w:rsidRPr="00451EAC">
        <w:t xml:space="preserve"> </w:t>
      </w:r>
      <w:r w:rsidR="00CD7614" w:rsidRPr="00451EAC">
        <w:t>and, if the Parties agree, on the means to resolve the dispute</w:t>
      </w:r>
      <w:r w:rsidR="009E4256">
        <w:rPr>
          <w:rFonts w:hint="eastAsia"/>
          <w:lang w:eastAsia="ko-KR"/>
        </w:rPr>
        <w:t>,</w:t>
      </w:r>
    </w:p>
    <w:p w14:paraId="79047DF2" w14:textId="77777777" w:rsidR="00CD7614" w:rsidRPr="00451EAC" w:rsidRDefault="00CD7614" w:rsidP="00C4290C">
      <w:pPr>
        <w:pStyle w:val="ListParagraph"/>
        <w:spacing w:before="0" w:after="0"/>
        <w:ind w:left="1440" w:hanging="720"/>
        <w:contextualSpacing/>
      </w:pPr>
    </w:p>
    <w:p w14:paraId="79047DF3" w14:textId="77777777" w:rsidR="00CF6970" w:rsidRPr="00451EAC" w:rsidRDefault="00CF6970" w:rsidP="00C4290C">
      <w:pPr>
        <w:pStyle w:val="ListParagraph"/>
        <w:spacing w:before="0" w:after="0"/>
        <w:contextualSpacing/>
      </w:pPr>
      <w:r w:rsidRPr="00451EAC">
        <w:t>not later than</w:t>
      </w:r>
      <w:r w:rsidR="00411470" w:rsidRPr="00451EAC">
        <w:t xml:space="preserve"> </w:t>
      </w:r>
      <w:r w:rsidR="003C32C5">
        <w:t>90</w:t>
      </w:r>
      <w:r w:rsidR="0017604E" w:rsidRPr="00451EAC">
        <w:t xml:space="preserve"> </w:t>
      </w:r>
      <w:r w:rsidRPr="00451EAC">
        <w:t xml:space="preserve">days from the date of establishment of the arbitration panel. Where it considers that this deadline cannot be met, the chairperson of the arbitration panel must notify the Parties in writing, stating the reasons for the delay and the date on which the </w:t>
      </w:r>
      <w:r w:rsidR="00780101" w:rsidRPr="00451EAC">
        <w:t xml:space="preserve">arbitration </w:t>
      </w:r>
      <w:r w:rsidRPr="00451EAC">
        <w:t>panel plans to issue its interim report. Under no circumstances should the arbitration panel issue its interim report later than 120 days after the date of its establishment.</w:t>
      </w:r>
    </w:p>
    <w:p w14:paraId="79047DF4" w14:textId="77777777" w:rsidR="00A804D7" w:rsidRPr="00451EAC" w:rsidRDefault="00A804D7" w:rsidP="00C4290C">
      <w:pPr>
        <w:spacing w:before="0" w:after="0"/>
        <w:ind w:left="720" w:hanging="720"/>
        <w:contextualSpacing/>
      </w:pPr>
    </w:p>
    <w:p w14:paraId="79047DF5" w14:textId="77777777" w:rsidR="00CF6970" w:rsidRPr="00451EAC" w:rsidRDefault="00CF6970" w:rsidP="00C4290C">
      <w:pPr>
        <w:spacing w:before="0" w:after="0"/>
        <w:ind w:left="720" w:hanging="720"/>
        <w:contextualSpacing/>
      </w:pPr>
      <w:bookmarkStart w:id="1" w:name="article15B1"/>
      <w:bookmarkEnd w:id="1"/>
      <w:r w:rsidRPr="00451EAC">
        <w:t xml:space="preserve">2. </w:t>
      </w:r>
      <w:r w:rsidRPr="00451EAC">
        <w:tab/>
        <w:t xml:space="preserve">Any Party may submit a written request for the arbitration panel to review precise aspects of the interim report within </w:t>
      </w:r>
      <w:r w:rsidR="003C32C5">
        <w:t>30</w:t>
      </w:r>
      <w:r w:rsidRPr="00451EAC">
        <w:t xml:space="preserve"> days of its notification. </w:t>
      </w:r>
    </w:p>
    <w:p w14:paraId="79047DF6" w14:textId="77777777" w:rsidR="00A804D7" w:rsidRPr="00451EAC" w:rsidRDefault="00A804D7" w:rsidP="00C4290C">
      <w:pPr>
        <w:spacing w:before="0" w:after="0"/>
        <w:ind w:left="720" w:hanging="720"/>
        <w:contextualSpacing/>
      </w:pPr>
    </w:p>
    <w:p w14:paraId="79047DF7" w14:textId="77777777" w:rsidR="00CF6970" w:rsidRPr="00451EAC" w:rsidRDefault="00D61B8D" w:rsidP="00C4290C">
      <w:pPr>
        <w:spacing w:before="0" w:after="0"/>
        <w:ind w:left="720" w:hanging="720"/>
        <w:contextualSpacing/>
      </w:pPr>
      <w:r w:rsidRPr="00451EAC">
        <w:t>3</w:t>
      </w:r>
      <w:r w:rsidR="00CF6970" w:rsidRPr="00451EAC">
        <w:t xml:space="preserve">. </w:t>
      </w:r>
      <w:r w:rsidR="00CF6970" w:rsidRPr="00451EAC">
        <w:tab/>
        <w:t>After considering any written comments by the Parties on the interim report, the arbitration panel may modify its report and make any further examination it considers appropriate. The final</w:t>
      </w:r>
      <w:r w:rsidR="006007B0" w:rsidRPr="00451EAC">
        <w:t xml:space="preserve"> </w:t>
      </w:r>
      <w:r w:rsidR="00E358A2" w:rsidRPr="00451EAC">
        <w:t>report</w:t>
      </w:r>
      <w:r w:rsidR="00CF6970" w:rsidRPr="00451EAC">
        <w:t xml:space="preserve"> </w:t>
      </w:r>
      <w:r w:rsidR="00320DE7" w:rsidRPr="00451EAC">
        <w:t>shall set out the matters listed in paragraph 1,</w:t>
      </w:r>
      <w:r w:rsidR="00CF6970" w:rsidRPr="00451EAC">
        <w:t xml:space="preserve"> include a sufficient </w:t>
      </w:r>
      <w:r w:rsidR="00CF6970" w:rsidRPr="00451EAC">
        <w:rPr>
          <w:lang w:eastAsia="en-GB"/>
        </w:rPr>
        <w:t>discussion of</w:t>
      </w:r>
      <w:r w:rsidR="00CF6970" w:rsidRPr="00451EAC">
        <w:t xml:space="preserve"> the arguments made at the interim review stage, and answer clearly to the </w:t>
      </w:r>
      <w:r w:rsidR="00E9045A" w:rsidRPr="00451EAC">
        <w:t xml:space="preserve">written comments </w:t>
      </w:r>
      <w:r w:rsidR="00CF6970" w:rsidRPr="00451EAC">
        <w:t>of the two Parties.</w:t>
      </w:r>
    </w:p>
    <w:p w14:paraId="79047DF8" w14:textId="77777777" w:rsidR="00A804D7" w:rsidRPr="00451EAC" w:rsidRDefault="00B0351F" w:rsidP="00C4290C">
      <w:pPr>
        <w:tabs>
          <w:tab w:val="left" w:pos="2506"/>
        </w:tabs>
        <w:spacing w:before="0" w:after="0"/>
        <w:ind w:left="720" w:hanging="720"/>
        <w:contextualSpacing/>
      </w:pPr>
      <w:r w:rsidRPr="00451EAC">
        <w:tab/>
      </w:r>
      <w:r w:rsidRPr="00451EAC">
        <w:tab/>
      </w:r>
    </w:p>
    <w:p w14:paraId="79047DF9" w14:textId="77777777" w:rsidR="00A804D7" w:rsidRPr="00451EAC" w:rsidRDefault="00D61B8D" w:rsidP="00C4290C">
      <w:pPr>
        <w:spacing w:before="0" w:after="0"/>
        <w:ind w:left="720" w:hanging="720"/>
        <w:contextualSpacing/>
        <w:rPr>
          <w:lang w:val="en-US"/>
        </w:rPr>
      </w:pPr>
      <w:r w:rsidRPr="00451EAC">
        <w:rPr>
          <w:lang w:val="en-US"/>
        </w:rPr>
        <w:t>4</w:t>
      </w:r>
      <w:r w:rsidR="00A804D7" w:rsidRPr="00451EAC">
        <w:rPr>
          <w:lang w:val="en-US"/>
        </w:rPr>
        <w:t>.</w:t>
      </w:r>
      <w:r w:rsidR="00A804D7" w:rsidRPr="00451EAC">
        <w:rPr>
          <w:lang w:val="en-US"/>
        </w:rPr>
        <w:tab/>
        <w:t xml:space="preserve">The arbitration panel shall issue its </w:t>
      </w:r>
      <w:r w:rsidR="008348A0" w:rsidRPr="00451EAC">
        <w:rPr>
          <w:lang w:val="en-US"/>
        </w:rPr>
        <w:t>final report</w:t>
      </w:r>
      <w:r w:rsidR="00A804D7" w:rsidRPr="00451EAC">
        <w:rPr>
          <w:lang w:val="en-US"/>
        </w:rPr>
        <w:t xml:space="preserve"> to the Parties within 150 days from the date of the establishment of the arbitration panel. Where it considers that this deadline cannot be met, the chairperson of the arbitration panel shall notify the Parties in </w:t>
      </w:r>
      <w:r w:rsidR="00A804D7" w:rsidRPr="00451EAC">
        <w:rPr>
          <w:lang w:val="en-US"/>
        </w:rPr>
        <w:lastRenderedPageBreak/>
        <w:t>writing, stating the reasons for the delay and the date on which the</w:t>
      </w:r>
      <w:r w:rsidR="00780101" w:rsidRPr="00451EAC">
        <w:rPr>
          <w:lang w:val="en-US"/>
        </w:rPr>
        <w:t xml:space="preserve"> </w:t>
      </w:r>
      <w:r w:rsidR="00780101" w:rsidRPr="00451EAC">
        <w:t>arbitratio</w:t>
      </w:r>
      <w:r w:rsidR="00E26C54" w:rsidRPr="00451EAC">
        <w:t>n</w:t>
      </w:r>
      <w:r w:rsidR="00A804D7" w:rsidRPr="00451EAC">
        <w:rPr>
          <w:lang w:val="en-US"/>
        </w:rPr>
        <w:t xml:space="preserve"> panel plans to issue its </w:t>
      </w:r>
      <w:r w:rsidR="00E358A2" w:rsidRPr="00451EAC">
        <w:rPr>
          <w:lang w:val="en-US"/>
        </w:rPr>
        <w:t>final report</w:t>
      </w:r>
      <w:r w:rsidR="00A804D7" w:rsidRPr="00451EAC">
        <w:rPr>
          <w:lang w:val="en-US"/>
        </w:rPr>
        <w:t xml:space="preserve">. Under no circumstances should the arbitration panel issue its </w:t>
      </w:r>
      <w:r w:rsidR="00E358A2" w:rsidRPr="00451EAC">
        <w:rPr>
          <w:lang w:val="en-US"/>
        </w:rPr>
        <w:t>final report</w:t>
      </w:r>
      <w:r w:rsidR="00A804D7" w:rsidRPr="00451EAC">
        <w:rPr>
          <w:lang w:val="en-US"/>
        </w:rPr>
        <w:t xml:space="preserve"> later than 180 days after the date of its establishment.</w:t>
      </w:r>
    </w:p>
    <w:p w14:paraId="79047DFA" w14:textId="77777777" w:rsidR="00A804D7" w:rsidRPr="00451EAC" w:rsidRDefault="00A804D7" w:rsidP="00C4290C">
      <w:pPr>
        <w:pStyle w:val="Text1"/>
        <w:spacing w:before="0" w:after="0"/>
        <w:ind w:left="720" w:hanging="720"/>
        <w:contextualSpacing/>
      </w:pPr>
    </w:p>
    <w:p w14:paraId="79047DFB" w14:textId="77777777" w:rsidR="00F24EDF" w:rsidRPr="00451EAC" w:rsidRDefault="00D61B8D" w:rsidP="00C4290C">
      <w:pPr>
        <w:pStyle w:val="ManualNumPar1"/>
        <w:spacing w:before="0" w:after="0"/>
        <w:ind w:left="720" w:hanging="720"/>
        <w:contextualSpacing/>
      </w:pPr>
      <w:r w:rsidRPr="00451EAC">
        <w:t>5</w:t>
      </w:r>
      <w:r w:rsidR="00CF6970" w:rsidRPr="00451EAC">
        <w:t>.</w:t>
      </w:r>
      <w:r w:rsidR="00CF6970" w:rsidRPr="00451EAC">
        <w:tab/>
        <w:t>In cases of urgency, including those involving perishable goods</w:t>
      </w:r>
      <w:r w:rsidR="00EC6B9C" w:rsidRPr="00451EAC">
        <w:t>:</w:t>
      </w:r>
    </w:p>
    <w:p w14:paraId="79047DFC" w14:textId="77777777" w:rsidR="00D61B8D" w:rsidRPr="00451EAC" w:rsidRDefault="00D61B8D" w:rsidP="00B11229">
      <w:pPr>
        <w:pStyle w:val="Text1"/>
        <w:spacing w:before="0" w:after="0"/>
        <w:ind w:left="709" w:hanging="709"/>
        <w:contextualSpacing/>
      </w:pPr>
    </w:p>
    <w:p w14:paraId="79047DFD" w14:textId="77777777" w:rsidR="00A804D7" w:rsidRPr="00451EAC" w:rsidRDefault="00CF6970" w:rsidP="00C4290C">
      <w:pPr>
        <w:pStyle w:val="ManualNumPar1"/>
        <w:numPr>
          <w:ilvl w:val="0"/>
          <w:numId w:val="37"/>
        </w:numPr>
        <w:spacing w:before="0" w:after="0"/>
        <w:ind w:left="1440" w:hanging="720"/>
        <w:contextualSpacing/>
      </w:pPr>
      <w:r w:rsidRPr="00451EAC">
        <w:t xml:space="preserve">the arbitration panel shall make every </w:t>
      </w:r>
      <w:r w:rsidRPr="00451EAC">
        <w:rPr>
          <w:color w:val="000000" w:themeColor="text1"/>
        </w:rPr>
        <w:t xml:space="preserve">effort to issue its </w:t>
      </w:r>
      <w:r w:rsidR="00A976AF" w:rsidRPr="00451EAC">
        <w:rPr>
          <w:color w:val="000000" w:themeColor="text1"/>
        </w:rPr>
        <w:t>interim and final reports</w:t>
      </w:r>
      <w:r w:rsidR="005677FA" w:rsidRPr="00451EAC">
        <w:rPr>
          <w:color w:val="000000" w:themeColor="text1"/>
        </w:rPr>
        <w:t xml:space="preserve"> to the Parties</w:t>
      </w:r>
      <w:r w:rsidR="00F24EDF" w:rsidRPr="00451EAC">
        <w:rPr>
          <w:color w:val="000000" w:themeColor="text1"/>
        </w:rPr>
        <w:t xml:space="preserve"> </w:t>
      </w:r>
      <w:r w:rsidR="005677FA" w:rsidRPr="00451EAC">
        <w:rPr>
          <w:color w:val="000000" w:themeColor="text1"/>
        </w:rPr>
        <w:t xml:space="preserve">within half of the respective time </w:t>
      </w:r>
      <w:r w:rsidR="00D61B8D" w:rsidRPr="00451EAC">
        <w:rPr>
          <w:color w:val="000000" w:themeColor="text1"/>
        </w:rPr>
        <w:t xml:space="preserve">periods under paragraphs </w:t>
      </w:r>
      <w:r w:rsidR="0082019B" w:rsidRPr="00215CBD">
        <w:rPr>
          <w:rFonts w:hint="eastAsia"/>
          <w:color w:val="000000" w:themeColor="text1"/>
          <w:lang w:eastAsia="ko-KR"/>
        </w:rPr>
        <w:t>1</w:t>
      </w:r>
      <w:r w:rsidR="00D61B8D" w:rsidRPr="00215CBD">
        <w:rPr>
          <w:color w:val="000000" w:themeColor="text1"/>
        </w:rPr>
        <w:t xml:space="preserve"> and </w:t>
      </w:r>
      <w:r w:rsidR="0082019B" w:rsidRPr="00215CBD">
        <w:rPr>
          <w:rFonts w:hint="eastAsia"/>
          <w:color w:val="000000" w:themeColor="text1"/>
          <w:lang w:eastAsia="ko-KR"/>
        </w:rPr>
        <w:t>4</w:t>
      </w:r>
      <w:r w:rsidR="00D61B8D" w:rsidRPr="00215CBD">
        <w:rPr>
          <w:color w:val="000000" w:themeColor="text1"/>
        </w:rPr>
        <w:t>.</w:t>
      </w:r>
      <w:r w:rsidR="00F22561" w:rsidRPr="00451EAC">
        <w:rPr>
          <w:color w:val="000000" w:themeColor="text1"/>
        </w:rPr>
        <w:t xml:space="preserve"> </w:t>
      </w:r>
      <w:r w:rsidRPr="00451EAC">
        <w:rPr>
          <w:color w:val="000000" w:themeColor="text1"/>
        </w:rPr>
        <w:t xml:space="preserve">Under no circumstances should the arbitration panel issue its </w:t>
      </w:r>
      <w:r w:rsidR="008348A0" w:rsidRPr="00451EAC">
        <w:rPr>
          <w:color w:val="000000" w:themeColor="text1"/>
        </w:rPr>
        <w:t>final report</w:t>
      </w:r>
      <w:r w:rsidRPr="00451EAC">
        <w:rPr>
          <w:color w:val="000000" w:themeColor="text1"/>
        </w:rPr>
        <w:t xml:space="preserve"> later than </w:t>
      </w:r>
      <w:r w:rsidR="0006655E">
        <w:rPr>
          <w:color w:val="000000" w:themeColor="text1"/>
        </w:rPr>
        <w:t>90</w:t>
      </w:r>
      <w:r w:rsidR="0006655E" w:rsidRPr="00451EAC">
        <w:rPr>
          <w:color w:val="000000" w:themeColor="text1"/>
        </w:rPr>
        <w:t xml:space="preserve"> </w:t>
      </w:r>
      <w:r w:rsidRPr="00451EAC">
        <w:rPr>
          <w:color w:val="000000" w:themeColor="text1"/>
        </w:rPr>
        <w:t>days afte</w:t>
      </w:r>
      <w:r w:rsidR="00D61B8D" w:rsidRPr="00451EAC">
        <w:rPr>
          <w:color w:val="000000" w:themeColor="text1"/>
        </w:rPr>
        <w:t>r the date of its establishment;</w:t>
      </w:r>
    </w:p>
    <w:p w14:paraId="79047DFE" w14:textId="77777777" w:rsidR="0006655E" w:rsidRDefault="0006655E" w:rsidP="0006655E">
      <w:pPr>
        <w:pStyle w:val="Text1"/>
        <w:spacing w:before="0" w:after="0"/>
        <w:ind w:left="720"/>
        <w:contextualSpacing/>
        <w:rPr>
          <w:color w:val="000000" w:themeColor="text1"/>
        </w:rPr>
      </w:pPr>
    </w:p>
    <w:p w14:paraId="79047DFF" w14:textId="77777777" w:rsidR="00F24EDF" w:rsidRPr="00451EAC" w:rsidRDefault="00F24EDF" w:rsidP="0006655E">
      <w:pPr>
        <w:pStyle w:val="Text1"/>
        <w:numPr>
          <w:ilvl w:val="0"/>
          <w:numId w:val="37"/>
        </w:numPr>
        <w:spacing w:before="0" w:after="0"/>
        <w:ind w:left="1440" w:hanging="720"/>
        <w:contextualSpacing/>
        <w:rPr>
          <w:color w:val="000000" w:themeColor="text1"/>
        </w:rPr>
      </w:pPr>
      <w:r w:rsidRPr="00451EAC">
        <w:rPr>
          <w:color w:val="000000" w:themeColor="text1"/>
        </w:rPr>
        <w:t>any Party may submit a written request for the arbitration panel to review precise aspects of the interim report</w:t>
      </w:r>
      <w:r w:rsidR="00D61B8D" w:rsidRPr="00451EAC">
        <w:rPr>
          <w:color w:val="000000" w:themeColor="text1"/>
        </w:rPr>
        <w:t xml:space="preserve"> within half of the time period under paragraph 2.</w:t>
      </w:r>
    </w:p>
    <w:p w14:paraId="79047E00" w14:textId="77777777" w:rsidR="008348A0" w:rsidRPr="00451EAC" w:rsidRDefault="008348A0" w:rsidP="00B11229">
      <w:pPr>
        <w:pStyle w:val="Text1"/>
        <w:spacing w:before="0" w:after="0"/>
        <w:ind w:left="709" w:hanging="709"/>
        <w:contextualSpacing/>
        <w:rPr>
          <w:color w:val="FF0000"/>
        </w:rPr>
      </w:pPr>
    </w:p>
    <w:p w14:paraId="79047E01" w14:textId="77777777" w:rsidR="0016315F" w:rsidRPr="00451EAC" w:rsidRDefault="009D2805" w:rsidP="00C4290C">
      <w:pPr>
        <w:pStyle w:val="Text1"/>
        <w:spacing w:before="0" w:after="0"/>
        <w:ind w:left="720" w:hanging="720"/>
        <w:contextualSpacing/>
        <w:rPr>
          <w:color w:val="FF0000"/>
        </w:rPr>
      </w:pPr>
      <w:r>
        <w:t>6</w:t>
      </w:r>
      <w:r w:rsidR="00596E9E" w:rsidRPr="00451EAC">
        <w:t>.</w:t>
      </w:r>
      <w:r w:rsidR="00BC1019" w:rsidRPr="00451EAC">
        <w:rPr>
          <w:color w:val="FF0000"/>
        </w:rPr>
        <w:t xml:space="preserve"> </w:t>
      </w:r>
      <w:r w:rsidR="00C4290C">
        <w:rPr>
          <w:color w:val="FF0000"/>
        </w:rPr>
        <w:tab/>
      </w:r>
      <w:r w:rsidR="00F064BB" w:rsidRPr="00451EAC">
        <w:t>Any</w:t>
      </w:r>
      <w:r w:rsidR="00596E9E" w:rsidRPr="00451EAC">
        <w:t xml:space="preserve"> </w:t>
      </w:r>
      <w:r w:rsidR="0016315F" w:rsidRPr="00451EAC">
        <w:t>findings</w:t>
      </w:r>
      <w:r w:rsidR="007A5B73" w:rsidRPr="00451EAC">
        <w:t>,</w:t>
      </w:r>
      <w:r w:rsidR="00320DE7" w:rsidRPr="00451EAC">
        <w:t xml:space="preserve"> determinations</w:t>
      </w:r>
      <w:r w:rsidR="00F064BB" w:rsidRPr="00451EAC">
        <w:rPr>
          <w:color w:val="FF0000"/>
        </w:rPr>
        <w:t xml:space="preserve"> </w:t>
      </w:r>
      <w:r w:rsidR="007A5B73" w:rsidRPr="00451EAC">
        <w:t xml:space="preserve">and </w:t>
      </w:r>
      <w:r w:rsidR="00F064BB" w:rsidRPr="00451EAC">
        <w:t>recommendations</w:t>
      </w:r>
      <w:r w:rsidR="0016315F" w:rsidRPr="00451EAC">
        <w:rPr>
          <w:color w:val="FF0000"/>
        </w:rPr>
        <w:t xml:space="preserve"> </w:t>
      </w:r>
      <w:r w:rsidR="0016315F" w:rsidRPr="00451EAC">
        <w:t xml:space="preserve">in the </w:t>
      </w:r>
      <w:r w:rsidR="00596E9E" w:rsidRPr="00451EAC">
        <w:t>final report of the arbitration panel shall be final and binding on the Parties</w:t>
      </w:r>
      <w:r w:rsidR="00D5393D">
        <w:rPr>
          <w:rFonts w:hint="eastAsia"/>
          <w:lang w:eastAsia="ko-KR"/>
        </w:rPr>
        <w:t>,</w:t>
      </w:r>
      <w:r w:rsidR="00F064BB" w:rsidRPr="00451EAC">
        <w:t xml:space="preserve"> and shall not create any rights or obligations to </w:t>
      </w:r>
      <w:r w:rsidR="00BE2486">
        <w:rPr>
          <w:rFonts w:hint="eastAsia"/>
          <w:lang w:eastAsia="ko-KR"/>
        </w:rPr>
        <w:t xml:space="preserve">any </w:t>
      </w:r>
      <w:r w:rsidR="00FB75B2">
        <w:t>person</w:t>
      </w:r>
      <w:r w:rsidR="00596E9E" w:rsidRPr="00451EAC">
        <w:t>.</w:t>
      </w:r>
      <w:r w:rsidR="007A5B73" w:rsidRPr="00451EAC">
        <w:rPr>
          <w:color w:val="FF0000"/>
        </w:rPr>
        <w:t xml:space="preserve"> </w:t>
      </w:r>
      <w:r w:rsidR="00F064BB" w:rsidRPr="00451EAC">
        <w:t xml:space="preserve">For greater certainty, nothing in </w:t>
      </w:r>
      <w:r w:rsidR="0016315F" w:rsidRPr="00451EAC">
        <w:t xml:space="preserve">the final report </w:t>
      </w:r>
      <w:r w:rsidR="00F064BB" w:rsidRPr="00451EAC">
        <w:t xml:space="preserve">may </w:t>
      </w:r>
      <w:r w:rsidR="0016315F" w:rsidRPr="00451EAC">
        <w:t xml:space="preserve">add to or diminish the rights and obligations of the Parties </w:t>
      </w:r>
      <w:r w:rsidR="00F064BB" w:rsidRPr="00451EAC">
        <w:t xml:space="preserve">under </w:t>
      </w:r>
      <w:r w:rsidR="0016315F" w:rsidRPr="00451EAC">
        <w:t>this Agreement.</w:t>
      </w:r>
    </w:p>
    <w:p w14:paraId="79047E02" w14:textId="77777777" w:rsidR="008348A0" w:rsidRPr="00451EAC" w:rsidRDefault="008348A0" w:rsidP="00C4290C">
      <w:pPr>
        <w:pStyle w:val="Text1"/>
        <w:spacing w:before="0" w:after="0"/>
        <w:ind w:left="720" w:hanging="720"/>
        <w:contextualSpacing/>
        <w:rPr>
          <w:color w:val="FF0000"/>
        </w:rPr>
      </w:pPr>
    </w:p>
    <w:p w14:paraId="79047E03" w14:textId="77777777" w:rsidR="00881E80" w:rsidRPr="009D2805" w:rsidRDefault="00A804D7" w:rsidP="009D2805">
      <w:pPr>
        <w:spacing w:before="0" w:after="0"/>
        <w:contextualSpacing/>
        <w:jc w:val="center"/>
        <w:rPr>
          <w:b/>
          <w:lang w:val="fr-BE" w:eastAsia="en-GB"/>
        </w:rPr>
      </w:pPr>
      <w:r w:rsidRPr="009D2805">
        <w:rPr>
          <w:b/>
          <w:lang w:val="fr-BE" w:eastAsia="en-GB"/>
        </w:rPr>
        <w:t xml:space="preserve">Article </w:t>
      </w:r>
      <w:r w:rsidR="0006655E" w:rsidRPr="009D2805">
        <w:rPr>
          <w:b/>
          <w:lang w:val="fr-BE" w:eastAsia="en-GB"/>
        </w:rPr>
        <w:t>1</w:t>
      </w:r>
      <w:r w:rsidR="0006655E">
        <w:rPr>
          <w:b/>
          <w:lang w:val="fr-BE" w:eastAsia="en-GB"/>
        </w:rPr>
        <w:t>7</w:t>
      </w:r>
      <w:r w:rsidR="006D463D" w:rsidRPr="009D2805">
        <w:rPr>
          <w:b/>
          <w:lang w:val="fr-BE" w:eastAsia="en-GB"/>
        </w:rPr>
        <w:t>.</w:t>
      </w:r>
      <w:r w:rsidR="00A2627F" w:rsidRPr="009D2805">
        <w:rPr>
          <w:b/>
          <w:lang w:val="fr-BE" w:eastAsia="en-GB"/>
        </w:rPr>
        <w:t>10</w:t>
      </w:r>
    </w:p>
    <w:p w14:paraId="79047E04" w14:textId="77777777" w:rsidR="00A804D7" w:rsidRPr="009D2805" w:rsidRDefault="00881E80" w:rsidP="00B11229">
      <w:pPr>
        <w:spacing w:before="0" w:after="0"/>
        <w:contextualSpacing/>
        <w:jc w:val="center"/>
        <w:rPr>
          <w:b/>
          <w:lang w:val="fr-BE" w:eastAsia="en-GB"/>
        </w:rPr>
      </w:pPr>
      <w:r w:rsidRPr="009D2805">
        <w:rPr>
          <w:b/>
          <w:lang w:eastAsia="en-GB"/>
        </w:rPr>
        <w:t>Implementation</w:t>
      </w:r>
      <w:r w:rsidRPr="009D2805">
        <w:rPr>
          <w:b/>
          <w:lang w:val="fr-BE" w:eastAsia="en-GB"/>
        </w:rPr>
        <w:t xml:space="preserve"> of the Arbitration Panel Report</w:t>
      </w:r>
    </w:p>
    <w:p w14:paraId="79047E05" w14:textId="77777777" w:rsidR="00881E80" w:rsidRPr="00451EAC" w:rsidRDefault="00881E80" w:rsidP="00B11229">
      <w:pPr>
        <w:spacing w:before="0" w:after="0"/>
        <w:contextualSpacing/>
        <w:jc w:val="center"/>
        <w:rPr>
          <w:lang w:val="fr-BE" w:eastAsia="en-GB"/>
        </w:rPr>
      </w:pPr>
    </w:p>
    <w:p w14:paraId="79047E06" w14:textId="77777777" w:rsidR="00A804D7" w:rsidRPr="00451EAC" w:rsidRDefault="00B836A3" w:rsidP="00FB60A1">
      <w:pPr>
        <w:spacing w:before="0" w:after="0"/>
        <w:ind w:left="720" w:hanging="720"/>
        <w:contextualSpacing/>
      </w:pPr>
      <w:r w:rsidRPr="00451EAC">
        <w:t>1.</w:t>
      </w:r>
      <w:r w:rsidRPr="00451EAC">
        <w:rPr>
          <w:color w:val="FF0000"/>
        </w:rPr>
        <w:t xml:space="preserve"> </w:t>
      </w:r>
      <w:r w:rsidR="009D2805">
        <w:rPr>
          <w:color w:val="FF0000"/>
        </w:rPr>
        <w:tab/>
      </w:r>
      <w:r w:rsidR="00BC1019" w:rsidRPr="00451EAC">
        <w:t>The Party complained against</w:t>
      </w:r>
      <w:r w:rsidR="00900096" w:rsidRPr="00451EAC">
        <w:rPr>
          <w:color w:val="FF0000"/>
        </w:rPr>
        <w:t xml:space="preserve"> </w:t>
      </w:r>
      <w:r w:rsidR="00A804D7" w:rsidRPr="00451EAC">
        <w:t xml:space="preserve">shall take any measure necessary to comply </w:t>
      </w:r>
      <w:r w:rsidR="00A804D7" w:rsidRPr="00451EAC">
        <w:rPr>
          <w:lang w:eastAsia="en-GB"/>
        </w:rPr>
        <w:t>in good faith</w:t>
      </w:r>
      <w:r w:rsidR="00A804D7" w:rsidRPr="00451EAC">
        <w:t xml:space="preserve"> with the arbitration panel </w:t>
      </w:r>
      <w:r w:rsidR="00B67E2E" w:rsidRPr="00451EAC">
        <w:t xml:space="preserve">determinations and any recommendations in the </w:t>
      </w:r>
      <w:r w:rsidR="00BA3982" w:rsidRPr="00451EAC">
        <w:t xml:space="preserve">final </w:t>
      </w:r>
      <w:r w:rsidR="00A93AB0" w:rsidRPr="00451EAC">
        <w:t>report</w:t>
      </w:r>
      <w:r w:rsidR="00A804D7" w:rsidRPr="00451EAC">
        <w:t>, and the Parties</w:t>
      </w:r>
      <w:r w:rsidR="00D315CB" w:rsidRPr="00451EAC">
        <w:t xml:space="preserve"> shall </w:t>
      </w:r>
      <w:r w:rsidR="00A804D7" w:rsidRPr="00451EAC">
        <w:t>endeavour to agree on the time</w:t>
      </w:r>
      <w:r w:rsidR="008777EF" w:rsidRPr="00451EAC">
        <w:t xml:space="preserve"> period for the Party complained against</w:t>
      </w:r>
      <w:r w:rsidR="00A804D7" w:rsidRPr="00451EAC">
        <w:t xml:space="preserve"> to comply with </w:t>
      </w:r>
      <w:r w:rsidR="00B67E2E" w:rsidRPr="00451EAC">
        <w:t>such determinations and recommendations</w:t>
      </w:r>
      <w:r w:rsidR="00A804D7" w:rsidRPr="00451EAC">
        <w:t xml:space="preserve">. </w:t>
      </w:r>
    </w:p>
    <w:p w14:paraId="79047E07" w14:textId="77777777" w:rsidR="00A804D7" w:rsidRPr="00451EAC" w:rsidRDefault="00A804D7" w:rsidP="00FB60A1">
      <w:pPr>
        <w:pStyle w:val="Text1"/>
        <w:spacing w:before="0" w:after="0"/>
        <w:ind w:left="720" w:hanging="720"/>
        <w:contextualSpacing/>
        <w:rPr>
          <w:lang w:val="en-US"/>
        </w:rPr>
      </w:pPr>
    </w:p>
    <w:p w14:paraId="79047E08" w14:textId="77777777" w:rsidR="00A804D7" w:rsidRPr="00451EAC" w:rsidRDefault="008F0E7B" w:rsidP="00FB60A1">
      <w:pPr>
        <w:pStyle w:val="Text1"/>
        <w:spacing w:before="0" w:after="0"/>
        <w:ind w:left="720" w:hanging="720"/>
        <w:contextualSpacing/>
        <w:rPr>
          <w:color w:val="00B0F0"/>
        </w:rPr>
      </w:pPr>
      <w:r w:rsidRPr="00451EAC">
        <w:rPr>
          <w:color w:val="000000" w:themeColor="text1"/>
        </w:rPr>
        <w:t>2</w:t>
      </w:r>
      <w:r w:rsidR="00B836A3" w:rsidRPr="00451EAC">
        <w:rPr>
          <w:color w:val="000000" w:themeColor="text1"/>
        </w:rPr>
        <w:t xml:space="preserve">. </w:t>
      </w:r>
      <w:r w:rsidR="009D2805">
        <w:rPr>
          <w:color w:val="000000" w:themeColor="text1"/>
        </w:rPr>
        <w:tab/>
      </w:r>
      <w:r w:rsidR="00A804D7" w:rsidRPr="00451EAC">
        <w:rPr>
          <w:color w:val="000000" w:themeColor="text1"/>
        </w:rPr>
        <w:t xml:space="preserve">No </w:t>
      </w:r>
      <w:r w:rsidR="00A804D7" w:rsidRPr="00451EAC">
        <w:t xml:space="preserve">later than </w:t>
      </w:r>
      <w:r w:rsidR="003C32C5">
        <w:t>30</w:t>
      </w:r>
      <w:r w:rsidR="00A804D7" w:rsidRPr="00451EAC">
        <w:t xml:space="preserve"> days after the </w:t>
      </w:r>
      <w:r w:rsidR="00A804D7" w:rsidRPr="00451EAC">
        <w:rPr>
          <w:color w:val="000000" w:themeColor="text1"/>
        </w:rPr>
        <w:t xml:space="preserve">receipt of </w:t>
      </w:r>
      <w:r w:rsidR="00531C7C" w:rsidRPr="00451EAC">
        <w:rPr>
          <w:color w:val="000000" w:themeColor="text1"/>
        </w:rPr>
        <w:t>final report</w:t>
      </w:r>
      <w:r w:rsidR="00A804D7" w:rsidRPr="00451EAC">
        <w:rPr>
          <w:color w:val="000000" w:themeColor="text1"/>
        </w:rPr>
        <w:t xml:space="preserve">, the Party complained against shall notify the complaining Party </w:t>
      </w:r>
      <w:r w:rsidR="00A804D7" w:rsidRPr="00451EAC">
        <w:t>of the time it will require for compliance (</w:t>
      </w:r>
      <w:r w:rsidR="00F001BC" w:rsidRPr="00451EAC">
        <w:t xml:space="preserve">hereinafter referred to as </w:t>
      </w:r>
      <w:r w:rsidR="001E5D07" w:rsidRPr="00451EAC">
        <w:t>“</w:t>
      </w:r>
      <w:r w:rsidR="00A804D7" w:rsidRPr="00451EAC">
        <w:t>reasonable period of time</w:t>
      </w:r>
      <w:r w:rsidR="001E5D07" w:rsidRPr="00451EAC">
        <w:t>”</w:t>
      </w:r>
      <w:r w:rsidR="00A804D7" w:rsidRPr="00451EAC">
        <w:t xml:space="preserve">), if immediate compliance is not </w:t>
      </w:r>
      <w:r w:rsidR="00D32D67" w:rsidRPr="00451EAC">
        <w:t>practicable</w:t>
      </w:r>
      <w:r w:rsidR="00A804D7" w:rsidRPr="00451EAC">
        <w:t>.</w:t>
      </w:r>
    </w:p>
    <w:p w14:paraId="79047E09" w14:textId="77777777" w:rsidR="00A804D7" w:rsidRPr="00451EAC" w:rsidRDefault="00A804D7" w:rsidP="00FB60A1">
      <w:pPr>
        <w:pStyle w:val="Text1"/>
        <w:spacing w:before="0" w:after="0"/>
        <w:ind w:left="720" w:hanging="720"/>
        <w:contextualSpacing/>
      </w:pPr>
    </w:p>
    <w:p w14:paraId="79047E0A" w14:textId="77777777" w:rsidR="00CF6970" w:rsidRPr="00451EAC" w:rsidRDefault="00F85E97" w:rsidP="00FB60A1">
      <w:pPr>
        <w:pStyle w:val="ManualNumPar1"/>
        <w:spacing w:before="0" w:after="0"/>
        <w:ind w:left="720" w:hanging="720"/>
        <w:contextualSpacing/>
      </w:pPr>
      <w:r w:rsidRPr="00451EAC">
        <w:t>3</w:t>
      </w:r>
      <w:r w:rsidR="00CF6970" w:rsidRPr="00451EAC">
        <w:t>.</w:t>
      </w:r>
      <w:r w:rsidR="008777EF" w:rsidRPr="00451EAC">
        <w:t xml:space="preserve"> </w:t>
      </w:r>
      <w:r w:rsidR="009D2805">
        <w:tab/>
      </w:r>
      <w:r w:rsidR="00CF6970" w:rsidRPr="00451EAC">
        <w:t>If there is disagreement between the Parties on the reasonable period of time to comply with the arbitration panel</w:t>
      </w:r>
      <w:r w:rsidR="00B67E2E" w:rsidRPr="00451EAC">
        <w:t xml:space="preserve"> determinations and </w:t>
      </w:r>
      <w:r w:rsidR="00AF0F04" w:rsidRPr="00451EAC">
        <w:t xml:space="preserve">any </w:t>
      </w:r>
      <w:r w:rsidR="00B67E2E" w:rsidRPr="00451EAC">
        <w:t xml:space="preserve">recommendations, </w:t>
      </w:r>
      <w:r w:rsidR="00CF6970" w:rsidRPr="00451EAC">
        <w:t xml:space="preserve">the complaining Party shall, </w:t>
      </w:r>
      <w:r w:rsidR="00CF6970" w:rsidRPr="00451EAC">
        <w:rPr>
          <w:color w:val="000000" w:themeColor="text1"/>
        </w:rPr>
        <w:t xml:space="preserve">within </w:t>
      </w:r>
      <w:r w:rsidR="003C32C5">
        <w:rPr>
          <w:color w:val="000000" w:themeColor="text1"/>
        </w:rPr>
        <w:t>50</w:t>
      </w:r>
      <w:r w:rsidR="002C71A9" w:rsidRPr="00451EAC">
        <w:rPr>
          <w:color w:val="000000" w:themeColor="text1"/>
        </w:rPr>
        <w:t xml:space="preserve"> days of the date of issuance of the final report</w:t>
      </w:r>
      <w:r w:rsidR="00CF6970" w:rsidRPr="00451EAC">
        <w:rPr>
          <w:color w:val="000000" w:themeColor="text1"/>
        </w:rPr>
        <w:t xml:space="preserve">, request </w:t>
      </w:r>
      <w:r w:rsidR="00CF6970" w:rsidRPr="00451EAC">
        <w:t xml:space="preserve">in writing </w:t>
      </w:r>
      <w:r w:rsidR="00B67E2E" w:rsidRPr="00451EAC">
        <w:t xml:space="preserve">to </w:t>
      </w:r>
      <w:r w:rsidR="00CF6970" w:rsidRPr="00451EAC">
        <w:t xml:space="preserve">the original arbitration panel to determine the length of the reasonable period of time. Such request shall be notified simultaneously to the other Party. The </w:t>
      </w:r>
      <w:r w:rsidR="00F001BC" w:rsidRPr="00451EAC">
        <w:t xml:space="preserve">original </w:t>
      </w:r>
      <w:r w:rsidR="00CF6970" w:rsidRPr="00451EAC">
        <w:t>ar</w:t>
      </w:r>
      <w:r w:rsidR="00875A5D" w:rsidRPr="00451EAC">
        <w:t>bitration panel shall issue its</w:t>
      </w:r>
      <w:r w:rsidR="00003912" w:rsidRPr="00451EAC">
        <w:t xml:space="preserve"> </w:t>
      </w:r>
      <w:r w:rsidR="00DC5A87" w:rsidRPr="00451EAC">
        <w:t>determination</w:t>
      </w:r>
      <w:r w:rsidR="00CF6970" w:rsidRPr="00451EAC">
        <w:t xml:space="preserve"> to the Parties within </w:t>
      </w:r>
      <w:r w:rsidR="00EA152F">
        <w:t>20</w:t>
      </w:r>
      <w:r w:rsidR="00CF6970" w:rsidRPr="00451EAC">
        <w:t xml:space="preserve"> days from the date of the submission of the request.</w:t>
      </w:r>
    </w:p>
    <w:p w14:paraId="79047E0B" w14:textId="77777777" w:rsidR="00CC5711" w:rsidRPr="00451EAC" w:rsidRDefault="00CC5711" w:rsidP="00FB60A1">
      <w:pPr>
        <w:pStyle w:val="Text1"/>
        <w:spacing w:before="0" w:after="0"/>
        <w:ind w:left="720" w:hanging="720"/>
        <w:contextualSpacing/>
      </w:pPr>
    </w:p>
    <w:p w14:paraId="79047E0C" w14:textId="77777777" w:rsidR="00662E54" w:rsidRPr="00451EAC" w:rsidRDefault="00F85E97" w:rsidP="00FB60A1">
      <w:pPr>
        <w:pStyle w:val="Text1"/>
        <w:tabs>
          <w:tab w:val="left" w:pos="426"/>
        </w:tabs>
        <w:spacing w:before="0" w:after="0"/>
        <w:ind w:left="720" w:hanging="720"/>
        <w:contextualSpacing/>
      </w:pPr>
      <w:r w:rsidRPr="00451EAC">
        <w:t>4</w:t>
      </w:r>
      <w:r w:rsidR="00FD70F3" w:rsidRPr="00451EAC">
        <w:t>.</w:t>
      </w:r>
      <w:r w:rsidR="007A5B73" w:rsidRPr="00451EAC">
        <w:t xml:space="preserve"> </w:t>
      </w:r>
      <w:r w:rsidR="009D2805">
        <w:tab/>
      </w:r>
      <w:r w:rsidR="009D2805">
        <w:tab/>
      </w:r>
      <w:r w:rsidR="00CF6970" w:rsidRPr="00451EAC">
        <w:t xml:space="preserve">In the event that any member of the original arbitration panel is no longer available, the procedures set out in Article </w:t>
      </w:r>
      <w:r w:rsidR="0006655E" w:rsidRPr="00451EAC">
        <w:t>1</w:t>
      </w:r>
      <w:r w:rsidR="0006655E">
        <w:t>7</w:t>
      </w:r>
      <w:r w:rsidR="00662E54" w:rsidRPr="00451EAC">
        <w:t>.</w:t>
      </w:r>
      <w:r w:rsidR="000001EC" w:rsidRPr="00451EAC">
        <w:t>7</w:t>
      </w:r>
      <w:r w:rsidR="001E5D07" w:rsidRPr="00451EAC">
        <w:t xml:space="preserve"> (</w:t>
      </w:r>
      <w:r w:rsidR="000001EC" w:rsidRPr="00451EAC">
        <w:t xml:space="preserve">Composition and </w:t>
      </w:r>
      <w:r w:rsidR="001E5D07" w:rsidRPr="00451EAC">
        <w:t>Establishment of the Arbitration Panel)</w:t>
      </w:r>
      <w:r w:rsidR="00CF6970" w:rsidRPr="00451EAC">
        <w:t xml:space="preserve"> shall apply. The time limit for issuing the </w:t>
      </w:r>
      <w:r w:rsidR="00182EF6" w:rsidRPr="00451EAC">
        <w:t xml:space="preserve">determination on the </w:t>
      </w:r>
      <w:r w:rsidR="00182EF6" w:rsidRPr="00451EAC">
        <w:lastRenderedPageBreak/>
        <w:t xml:space="preserve">length of the reasonable period of time </w:t>
      </w:r>
      <w:r w:rsidR="00CF6970" w:rsidRPr="00451EAC">
        <w:t xml:space="preserve">shall be </w:t>
      </w:r>
      <w:r w:rsidR="003C32C5">
        <w:t>35</w:t>
      </w:r>
      <w:r w:rsidR="00CF6970" w:rsidRPr="00451EAC">
        <w:t xml:space="preserve"> days</w:t>
      </w:r>
      <w:r w:rsidR="00985D43" w:rsidRPr="00451EAC">
        <w:rPr>
          <w:rStyle w:val="FootnoteReference"/>
        </w:rPr>
        <w:footnoteReference w:id="1"/>
      </w:r>
      <w:r w:rsidR="00CF6970" w:rsidRPr="00451EAC">
        <w:t xml:space="preserve"> from the date of the submission of the request referred to in paragraph </w:t>
      </w:r>
      <w:r w:rsidR="00182EF6" w:rsidRPr="00451EAC">
        <w:t>3</w:t>
      </w:r>
      <w:r w:rsidR="003C32C5">
        <w:t>.</w:t>
      </w:r>
    </w:p>
    <w:p w14:paraId="79047E0D" w14:textId="77777777" w:rsidR="00AF0F04" w:rsidRPr="00451EAC" w:rsidRDefault="00AF0F04" w:rsidP="00FB60A1">
      <w:pPr>
        <w:pStyle w:val="Text1"/>
        <w:spacing w:before="0" w:after="0"/>
        <w:ind w:left="720" w:hanging="720"/>
        <w:contextualSpacing/>
      </w:pPr>
    </w:p>
    <w:p w14:paraId="79047E0E" w14:textId="77777777" w:rsidR="00CF6970" w:rsidRPr="00451EAC" w:rsidRDefault="00F85E97" w:rsidP="00FB60A1">
      <w:pPr>
        <w:pStyle w:val="Text1"/>
        <w:spacing w:before="0" w:after="0"/>
        <w:ind w:left="720" w:hanging="720"/>
        <w:contextualSpacing/>
      </w:pPr>
      <w:r w:rsidRPr="00451EAC">
        <w:t>5</w:t>
      </w:r>
      <w:r w:rsidR="00CF6970" w:rsidRPr="00451EAC">
        <w:t xml:space="preserve">. </w:t>
      </w:r>
      <w:r w:rsidR="009D2805">
        <w:tab/>
      </w:r>
      <w:r w:rsidR="00CF6970" w:rsidRPr="00451EAC">
        <w:t xml:space="preserve">The Party complained against shall inform the complaining Party in writing of its progress to comply with the arbitration panel </w:t>
      </w:r>
      <w:r w:rsidR="00AF0F04" w:rsidRPr="00451EAC">
        <w:t>determinations and any recommendations</w:t>
      </w:r>
      <w:r w:rsidR="00CF6970" w:rsidRPr="00451EAC">
        <w:rPr>
          <w:color w:val="FF0000"/>
        </w:rPr>
        <w:t xml:space="preserve"> </w:t>
      </w:r>
      <w:r w:rsidR="00CF6970" w:rsidRPr="00451EAC">
        <w:t>at least one month before the expiry of the reasonable period of time.</w:t>
      </w:r>
    </w:p>
    <w:p w14:paraId="79047E0F" w14:textId="77777777" w:rsidR="00662E54" w:rsidRPr="00451EAC" w:rsidRDefault="00662E54" w:rsidP="00FB60A1">
      <w:pPr>
        <w:pStyle w:val="Text1"/>
        <w:spacing w:before="0" w:after="0"/>
        <w:ind w:left="720" w:hanging="720"/>
        <w:contextualSpacing/>
      </w:pPr>
    </w:p>
    <w:p w14:paraId="79047E10" w14:textId="77777777" w:rsidR="00CF6970" w:rsidRPr="00451EAC" w:rsidRDefault="00F85E97" w:rsidP="00FB60A1">
      <w:pPr>
        <w:pStyle w:val="ManualNumPar1"/>
        <w:spacing w:before="0" w:after="0"/>
        <w:ind w:left="720" w:hanging="720"/>
        <w:contextualSpacing/>
        <w:jc w:val="left"/>
      </w:pPr>
      <w:r w:rsidRPr="00451EAC">
        <w:t>6</w:t>
      </w:r>
      <w:r w:rsidR="00DC5A87" w:rsidRPr="00451EAC">
        <w:t xml:space="preserve">. </w:t>
      </w:r>
      <w:r w:rsidR="009D2805">
        <w:tab/>
      </w:r>
      <w:r w:rsidR="00CF6970" w:rsidRPr="00451EAC">
        <w:t>The reasonable period of time may be extended by mutual agreement of the Parties.</w:t>
      </w:r>
    </w:p>
    <w:p w14:paraId="79047E11" w14:textId="77777777" w:rsidR="00662E54" w:rsidRPr="00451EAC" w:rsidRDefault="00662E54" w:rsidP="00FB60A1">
      <w:pPr>
        <w:pStyle w:val="Text1"/>
        <w:spacing w:before="0" w:after="0"/>
        <w:ind w:left="720" w:hanging="720"/>
        <w:contextualSpacing/>
        <w:rPr>
          <w:color w:val="00B0F0"/>
          <w:lang w:val="en-US"/>
        </w:rPr>
      </w:pPr>
    </w:p>
    <w:p w14:paraId="79047E12" w14:textId="77777777" w:rsidR="0014022E" w:rsidRPr="00451EAC" w:rsidRDefault="00DC5A87" w:rsidP="00456FF1">
      <w:pPr>
        <w:pStyle w:val="ManualNumPar1"/>
        <w:spacing w:before="0" w:after="0"/>
        <w:ind w:left="720" w:hanging="720"/>
        <w:contextualSpacing/>
        <w:rPr>
          <w:i/>
          <w:color w:val="00B050"/>
        </w:rPr>
      </w:pPr>
      <w:r w:rsidRPr="00451EAC">
        <w:rPr>
          <w:color w:val="000000" w:themeColor="text1"/>
        </w:rPr>
        <w:t xml:space="preserve">7. </w:t>
      </w:r>
      <w:r w:rsidR="009D2805">
        <w:rPr>
          <w:color w:val="000000" w:themeColor="text1"/>
        </w:rPr>
        <w:tab/>
      </w:r>
      <w:r w:rsidR="00CF6970" w:rsidRPr="00451EAC">
        <w:rPr>
          <w:color w:val="000000" w:themeColor="text1"/>
        </w:rPr>
        <w:t xml:space="preserve">The Party complained against shall notify </w:t>
      </w:r>
      <w:r w:rsidR="00CF6970" w:rsidRPr="00451EAC">
        <w:rPr>
          <w:color w:val="000000" w:themeColor="text1"/>
          <w:lang w:eastAsia="en-GB"/>
        </w:rPr>
        <w:t>the complaining</w:t>
      </w:r>
      <w:r w:rsidR="00CF6970" w:rsidRPr="00451EAC">
        <w:rPr>
          <w:color w:val="000000" w:themeColor="text1"/>
        </w:rPr>
        <w:t xml:space="preserve"> Party before the end of the reasonable period of time of any measure that it has taken to comply with the arbitration panel </w:t>
      </w:r>
      <w:r w:rsidR="00AF0F04" w:rsidRPr="00451EAC">
        <w:t>determinations and any recommendations</w:t>
      </w:r>
      <w:r w:rsidR="00CF6970" w:rsidRPr="00451EAC">
        <w:rPr>
          <w:color w:val="000000" w:themeColor="text1"/>
        </w:rPr>
        <w:t>.</w:t>
      </w:r>
    </w:p>
    <w:p w14:paraId="79047E13" w14:textId="77777777" w:rsidR="00BE7D3B" w:rsidRPr="00451EAC" w:rsidRDefault="00BE7D3B" w:rsidP="00FB60A1">
      <w:pPr>
        <w:pStyle w:val="Text1"/>
        <w:spacing w:before="0" w:after="0"/>
        <w:ind w:left="720" w:hanging="720"/>
        <w:contextualSpacing/>
      </w:pPr>
    </w:p>
    <w:p w14:paraId="79047E14" w14:textId="77777777" w:rsidR="00CF6970" w:rsidRPr="00451EAC" w:rsidRDefault="00F85E97" w:rsidP="00456FF1">
      <w:pPr>
        <w:pStyle w:val="ManualNumPar1"/>
        <w:spacing w:before="0" w:after="0"/>
        <w:ind w:left="720" w:hanging="720"/>
        <w:contextualSpacing/>
      </w:pPr>
      <w:r w:rsidRPr="00451EAC">
        <w:t>8</w:t>
      </w:r>
      <w:r w:rsidR="00CF6970" w:rsidRPr="00451EAC">
        <w:t>.</w:t>
      </w:r>
      <w:r w:rsidR="00CF6970" w:rsidRPr="00451EAC">
        <w:tab/>
        <w:t>In the event that there is disagreement between the Parties</w:t>
      </w:r>
      <w:r w:rsidR="0014022E" w:rsidRPr="00451EAC">
        <w:t xml:space="preserve"> co</w:t>
      </w:r>
      <w:r w:rsidR="00CF6970" w:rsidRPr="00451EAC">
        <w:t xml:space="preserve">ncerning the existence or the consistency of any measure notified under paragraph </w:t>
      </w:r>
      <w:r w:rsidR="001E1246" w:rsidRPr="00451EAC">
        <w:t>7</w:t>
      </w:r>
      <w:r w:rsidR="005B084E" w:rsidRPr="00451EAC">
        <w:t xml:space="preserve"> </w:t>
      </w:r>
      <w:r w:rsidR="00CF6970" w:rsidRPr="00451EAC">
        <w:t xml:space="preserve">with the provisions referred to in Article </w:t>
      </w:r>
      <w:r w:rsidR="00456FF1" w:rsidRPr="00451EAC">
        <w:t>1</w:t>
      </w:r>
      <w:r w:rsidR="00456FF1">
        <w:t>7</w:t>
      </w:r>
      <w:r w:rsidR="00662E54" w:rsidRPr="00451EAC">
        <w:t>.</w:t>
      </w:r>
      <w:r w:rsidR="00CF6970" w:rsidRPr="00451EAC">
        <w:t>2</w:t>
      </w:r>
      <w:r w:rsidR="001E5D07" w:rsidRPr="00451EAC">
        <w:t xml:space="preserve"> (</w:t>
      </w:r>
      <w:r w:rsidR="00863EBC" w:rsidRPr="00451EAC">
        <w:t>Scope)</w:t>
      </w:r>
      <w:r w:rsidR="00CF6970" w:rsidRPr="00451EAC">
        <w:t xml:space="preserve">, the complaining Party may request in writing the original arbitration panel to </w:t>
      </w:r>
      <w:r w:rsidR="00430E83" w:rsidRPr="00451EAC">
        <w:t>determine</w:t>
      </w:r>
      <w:r w:rsidR="00CF6970" w:rsidRPr="00451EAC">
        <w:t xml:space="preserve"> on the matter. Such request shall identify the specific measure at issue and the provisions referred to in Article </w:t>
      </w:r>
      <w:r w:rsidR="00456FF1" w:rsidRPr="00451EAC">
        <w:t>1</w:t>
      </w:r>
      <w:r w:rsidR="00456FF1">
        <w:t>7</w:t>
      </w:r>
      <w:r w:rsidR="00662E54" w:rsidRPr="00451EAC">
        <w:t>.</w:t>
      </w:r>
      <w:r w:rsidR="00CF6970" w:rsidRPr="00451EAC">
        <w:t>2</w:t>
      </w:r>
      <w:r w:rsidR="001E5D07" w:rsidRPr="00451EAC">
        <w:t xml:space="preserve"> (</w:t>
      </w:r>
      <w:r w:rsidR="00863EBC" w:rsidRPr="00451EAC">
        <w:t>Scope</w:t>
      </w:r>
      <w:r w:rsidR="001E5D07" w:rsidRPr="00451EAC">
        <w:t>)</w:t>
      </w:r>
      <w:r w:rsidR="00CF6970" w:rsidRPr="00451EAC">
        <w:t xml:space="preserve"> with which it considers that measure to be inconsistent, in a manner sufficient to present the legal basis for the complaint clearly, and it shall explain how such measure is inconsistent with the provisions referred to in Article </w:t>
      </w:r>
      <w:r w:rsidR="00456FF1" w:rsidRPr="00451EAC">
        <w:t>1</w:t>
      </w:r>
      <w:r w:rsidR="00456FF1">
        <w:t>7</w:t>
      </w:r>
      <w:r w:rsidR="00662E54" w:rsidRPr="00451EAC">
        <w:t>.</w:t>
      </w:r>
      <w:r w:rsidR="00CF6970" w:rsidRPr="00451EAC">
        <w:t>2</w:t>
      </w:r>
      <w:r w:rsidR="00863EBC" w:rsidRPr="00451EAC">
        <w:t xml:space="preserve"> (Scope</w:t>
      </w:r>
      <w:r w:rsidR="001E5D07" w:rsidRPr="00451EAC">
        <w:t>)</w:t>
      </w:r>
      <w:r w:rsidR="00CF6970" w:rsidRPr="00451EAC">
        <w:t xml:space="preserve">. The </w:t>
      </w:r>
      <w:r w:rsidR="00F001BC" w:rsidRPr="00451EAC">
        <w:t xml:space="preserve">original </w:t>
      </w:r>
      <w:r w:rsidR="00CF6970" w:rsidRPr="00451EAC">
        <w:t xml:space="preserve">arbitration panel shall notify its </w:t>
      </w:r>
      <w:r w:rsidR="00430E83" w:rsidRPr="00451EAC">
        <w:t>determination</w:t>
      </w:r>
      <w:r w:rsidR="00CF6970" w:rsidRPr="00451EAC">
        <w:t xml:space="preserve"> within </w:t>
      </w:r>
      <w:r w:rsidR="003C32C5">
        <w:t>45</w:t>
      </w:r>
      <w:r w:rsidR="00CF6970" w:rsidRPr="00451EAC">
        <w:t xml:space="preserve"> days of the date of the submission of the request.</w:t>
      </w:r>
    </w:p>
    <w:p w14:paraId="79047E15" w14:textId="77777777" w:rsidR="00C533CD" w:rsidRPr="00451EAC" w:rsidRDefault="00C533CD" w:rsidP="00FB60A1">
      <w:pPr>
        <w:pStyle w:val="Text1"/>
        <w:spacing w:before="0" w:after="0"/>
        <w:ind w:left="720" w:hanging="720"/>
        <w:contextualSpacing/>
        <w:rPr>
          <w:color w:val="00B0F0"/>
        </w:rPr>
      </w:pPr>
      <w:r w:rsidRPr="00451EAC">
        <w:rPr>
          <w:color w:val="00B0F0"/>
        </w:rPr>
        <w:t xml:space="preserve"> </w:t>
      </w:r>
    </w:p>
    <w:p w14:paraId="79047E16" w14:textId="77777777" w:rsidR="00CF6970" w:rsidRPr="00451EAC" w:rsidRDefault="00C533CD" w:rsidP="00FB60A1">
      <w:pPr>
        <w:pStyle w:val="Text1"/>
        <w:spacing w:before="0" w:after="0"/>
        <w:ind w:left="720" w:hanging="720"/>
        <w:contextualSpacing/>
        <w:rPr>
          <w:color w:val="00B0F0"/>
        </w:rPr>
      </w:pPr>
      <w:r w:rsidRPr="00451EAC">
        <w:t>9.</w:t>
      </w:r>
      <w:r w:rsidRPr="00451EAC">
        <w:tab/>
      </w:r>
      <w:r w:rsidR="00CF6970" w:rsidRPr="00451EAC">
        <w:t xml:space="preserve">In the event that any member of the original arbitration panel is no longer available, the procedures set out in Article </w:t>
      </w:r>
      <w:r w:rsidR="00456FF1" w:rsidRPr="00451EAC">
        <w:t>1</w:t>
      </w:r>
      <w:r w:rsidR="00456FF1">
        <w:t>7</w:t>
      </w:r>
      <w:r w:rsidR="00662E54" w:rsidRPr="00451EAC">
        <w:t>.</w:t>
      </w:r>
      <w:r w:rsidR="00E13AA0">
        <w:t>7</w:t>
      </w:r>
      <w:r w:rsidR="00D2056A" w:rsidRPr="00451EAC">
        <w:t xml:space="preserve"> (</w:t>
      </w:r>
      <w:r w:rsidR="00E13AA0">
        <w:t xml:space="preserve">Composition and </w:t>
      </w:r>
      <w:r w:rsidR="00D2056A" w:rsidRPr="00451EAC">
        <w:t>Establishment of the Arbitration Panel)</w:t>
      </w:r>
      <w:r w:rsidR="00CF6970" w:rsidRPr="00451EAC">
        <w:t xml:space="preserve"> </w:t>
      </w:r>
      <w:r w:rsidR="00960D86" w:rsidRPr="00FB75B2">
        <w:t>and Annex 1</w:t>
      </w:r>
      <w:r w:rsidR="00F23822" w:rsidRPr="00FB75B2">
        <w:rPr>
          <w:rFonts w:hint="eastAsia"/>
          <w:lang w:eastAsia="ko-KR"/>
        </w:rPr>
        <w:t>7</w:t>
      </w:r>
      <w:r w:rsidR="00960D86" w:rsidRPr="00FB75B2">
        <w:t xml:space="preserve">-B (Rules of Procedure for Arbitration </w:t>
      </w:r>
      <w:r w:rsidR="00960D86" w:rsidRPr="00FB75B2">
        <w:rPr>
          <w:rFonts w:hint="eastAsia"/>
          <w:lang w:eastAsia="ko-KR"/>
        </w:rPr>
        <w:t>P</w:t>
      </w:r>
      <w:r w:rsidR="00960D86" w:rsidRPr="00FB75B2">
        <w:t>anel)</w:t>
      </w:r>
      <w:r w:rsidR="00960D86" w:rsidRPr="00960D86">
        <w:t xml:space="preserve"> </w:t>
      </w:r>
      <w:r w:rsidR="00CF6970" w:rsidRPr="00451EAC">
        <w:t xml:space="preserve">shall apply. The time limit for issuing the </w:t>
      </w:r>
      <w:r w:rsidR="002113C6">
        <w:rPr>
          <w:rFonts w:hint="eastAsia"/>
          <w:lang w:eastAsia="ko-KR"/>
        </w:rPr>
        <w:t>determination</w:t>
      </w:r>
      <w:r w:rsidR="002113C6" w:rsidRPr="00451EAC">
        <w:t xml:space="preserve"> </w:t>
      </w:r>
      <w:r w:rsidR="00CF6970" w:rsidRPr="00451EAC">
        <w:t>shall</w:t>
      </w:r>
      <w:r w:rsidR="00430E83" w:rsidRPr="00451EAC">
        <w:t xml:space="preserve"> </w:t>
      </w:r>
      <w:r w:rsidR="00CF6970" w:rsidRPr="00451EAC">
        <w:t xml:space="preserve">be </w:t>
      </w:r>
      <w:r w:rsidR="003C32C5">
        <w:t>60</w:t>
      </w:r>
      <w:r w:rsidR="00CF6970" w:rsidRPr="00451EAC">
        <w:t xml:space="preserve"> days</w:t>
      </w:r>
      <w:r w:rsidR="00867E73" w:rsidRPr="00451EAC">
        <w:rPr>
          <w:rStyle w:val="FootnoteReference"/>
        </w:rPr>
        <w:footnoteReference w:id="2"/>
      </w:r>
      <w:r w:rsidR="00CF6970" w:rsidRPr="00451EAC">
        <w:t xml:space="preserve"> from the date of the submission of the request referred to in paragraph </w:t>
      </w:r>
      <w:r w:rsidR="0063533A">
        <w:rPr>
          <w:rFonts w:hint="eastAsia"/>
          <w:lang w:eastAsia="ko-KR"/>
        </w:rPr>
        <w:t>8</w:t>
      </w:r>
      <w:r w:rsidR="00CF6970" w:rsidRPr="00451EAC">
        <w:t>.</w:t>
      </w:r>
    </w:p>
    <w:p w14:paraId="79047E17" w14:textId="77777777" w:rsidR="00662E54" w:rsidRPr="00451EAC" w:rsidRDefault="00662E54" w:rsidP="00B11229">
      <w:pPr>
        <w:pStyle w:val="Text1"/>
        <w:spacing w:before="0" w:after="0"/>
        <w:ind w:left="840" w:hanging="840"/>
        <w:contextualSpacing/>
      </w:pPr>
    </w:p>
    <w:p w14:paraId="79047E18" w14:textId="77777777" w:rsidR="00662E54" w:rsidRPr="009D2805" w:rsidRDefault="00662E54" w:rsidP="009D2805">
      <w:pPr>
        <w:spacing w:before="0" w:after="0"/>
        <w:contextualSpacing/>
        <w:jc w:val="center"/>
        <w:rPr>
          <w:b/>
          <w:lang w:eastAsia="en-GB"/>
        </w:rPr>
      </w:pPr>
      <w:r w:rsidRPr="009D2805">
        <w:rPr>
          <w:b/>
          <w:lang w:eastAsia="en-GB"/>
        </w:rPr>
        <w:t xml:space="preserve">Article </w:t>
      </w:r>
      <w:r w:rsidR="00456FF1" w:rsidRPr="009D2805">
        <w:rPr>
          <w:b/>
          <w:lang w:eastAsia="en-GB"/>
        </w:rPr>
        <w:t>1</w:t>
      </w:r>
      <w:r w:rsidR="00456FF1">
        <w:rPr>
          <w:b/>
          <w:lang w:eastAsia="en-GB"/>
        </w:rPr>
        <w:t>7</w:t>
      </w:r>
      <w:r w:rsidR="00E54072" w:rsidRPr="009D2805">
        <w:rPr>
          <w:b/>
          <w:lang w:eastAsia="en-GB"/>
        </w:rPr>
        <w:t>.11</w:t>
      </w:r>
    </w:p>
    <w:p w14:paraId="79047E19" w14:textId="77777777" w:rsidR="00C516EC" w:rsidRPr="00451EAC" w:rsidRDefault="00C516EC" w:rsidP="00B11229">
      <w:pPr>
        <w:spacing w:before="0" w:after="0"/>
        <w:contextualSpacing/>
        <w:jc w:val="center"/>
        <w:rPr>
          <w:b/>
          <w:lang w:eastAsia="en-GB"/>
        </w:rPr>
      </w:pPr>
      <w:r w:rsidRPr="009D2805">
        <w:rPr>
          <w:b/>
          <w:lang w:eastAsia="en-GB"/>
        </w:rPr>
        <w:t xml:space="preserve">Compensation and Suspension of </w:t>
      </w:r>
      <w:r w:rsidR="00430E83" w:rsidRPr="009D2805">
        <w:rPr>
          <w:b/>
          <w:lang w:eastAsia="en-GB"/>
        </w:rPr>
        <w:t>Concessions</w:t>
      </w:r>
      <w:r w:rsidR="00C0559C" w:rsidRPr="00451EAC">
        <w:rPr>
          <w:b/>
          <w:lang w:eastAsia="en-GB"/>
        </w:rPr>
        <w:t xml:space="preserve"> or Other Obligations</w:t>
      </w:r>
      <w:r w:rsidR="00430E83" w:rsidRPr="00451EAC">
        <w:rPr>
          <w:b/>
          <w:lang w:eastAsia="en-GB"/>
        </w:rPr>
        <w:t xml:space="preserve"> </w:t>
      </w:r>
    </w:p>
    <w:p w14:paraId="79047E1A" w14:textId="77777777" w:rsidR="00C516EC" w:rsidRPr="00451EAC" w:rsidRDefault="00C516EC" w:rsidP="009D2805">
      <w:pPr>
        <w:spacing w:before="0" w:after="0"/>
        <w:ind w:left="709" w:hanging="709"/>
        <w:contextualSpacing/>
        <w:jc w:val="center"/>
        <w:rPr>
          <w:lang w:eastAsia="en-GB"/>
        </w:rPr>
      </w:pPr>
    </w:p>
    <w:p w14:paraId="79047E1B" w14:textId="77777777" w:rsidR="00C533CD" w:rsidRPr="00451EAC" w:rsidRDefault="009D2805" w:rsidP="00456FF1">
      <w:pPr>
        <w:pStyle w:val="ManualNumPar1"/>
        <w:tabs>
          <w:tab w:val="left" w:pos="284"/>
        </w:tabs>
        <w:spacing w:before="0" w:after="0"/>
        <w:ind w:left="720" w:hanging="720"/>
        <w:contextualSpacing/>
      </w:pPr>
      <w:r>
        <w:t>1.</w:t>
      </w:r>
      <w:r>
        <w:tab/>
      </w:r>
      <w:r>
        <w:tab/>
      </w:r>
      <w:r w:rsidR="00CF6970" w:rsidRPr="00451EAC">
        <w:t xml:space="preserve">If the Party complained against fails to notify any measure taken to comply with the arbitration panel </w:t>
      </w:r>
      <w:r w:rsidR="00C0559C" w:rsidRPr="00451EAC">
        <w:t xml:space="preserve">determinations and any recommendations </w:t>
      </w:r>
      <w:r w:rsidR="00CF6970" w:rsidRPr="00451EAC">
        <w:t xml:space="preserve">before the expiry of the reasonable period of time, or if the arbitration panel </w:t>
      </w:r>
      <w:r w:rsidR="00C0559C" w:rsidRPr="00451EAC">
        <w:t>determines</w:t>
      </w:r>
      <w:r w:rsidR="00CF6970" w:rsidRPr="00451EAC">
        <w:t xml:space="preserve"> that no measure taken to comply exists or that the measure notified </w:t>
      </w:r>
      <w:r w:rsidR="00CF6970" w:rsidRPr="00451EAC">
        <w:rPr>
          <w:color w:val="000000" w:themeColor="text1"/>
        </w:rPr>
        <w:t>under</w:t>
      </w:r>
      <w:r w:rsidR="001E0981" w:rsidRPr="00451EAC">
        <w:rPr>
          <w:color w:val="000000" w:themeColor="text1"/>
        </w:rPr>
        <w:t xml:space="preserve"> </w:t>
      </w:r>
      <w:r w:rsidR="00947A08" w:rsidRPr="00451EAC">
        <w:rPr>
          <w:color w:val="000000" w:themeColor="text1"/>
        </w:rPr>
        <w:t xml:space="preserve">paragraph </w:t>
      </w:r>
      <w:r w:rsidR="00947A08" w:rsidRPr="006A0A7F">
        <w:rPr>
          <w:color w:val="000000" w:themeColor="text1"/>
        </w:rPr>
        <w:t>7</w:t>
      </w:r>
      <w:r w:rsidR="00B8570C" w:rsidRPr="00451EAC">
        <w:rPr>
          <w:color w:val="000000" w:themeColor="text1"/>
        </w:rPr>
        <w:t xml:space="preserve"> of </w:t>
      </w:r>
      <w:r w:rsidR="00CF6970" w:rsidRPr="00451EAC">
        <w:rPr>
          <w:color w:val="000000" w:themeColor="text1"/>
        </w:rPr>
        <w:t xml:space="preserve">Article </w:t>
      </w:r>
      <w:r w:rsidR="00456FF1" w:rsidRPr="00451EAC">
        <w:rPr>
          <w:color w:val="000000" w:themeColor="text1"/>
        </w:rPr>
        <w:t>1</w:t>
      </w:r>
      <w:r w:rsidR="00456FF1">
        <w:rPr>
          <w:color w:val="000000" w:themeColor="text1"/>
        </w:rPr>
        <w:t>7</w:t>
      </w:r>
      <w:r w:rsidR="001265CA" w:rsidRPr="00451EAC">
        <w:rPr>
          <w:color w:val="000000" w:themeColor="text1"/>
        </w:rPr>
        <w:t>.</w:t>
      </w:r>
      <w:r w:rsidR="00947A08" w:rsidRPr="00451EAC">
        <w:rPr>
          <w:color w:val="000000" w:themeColor="text1"/>
        </w:rPr>
        <w:t>10</w:t>
      </w:r>
      <w:r w:rsidR="00CF6970" w:rsidRPr="00451EAC">
        <w:rPr>
          <w:color w:val="000000" w:themeColor="text1"/>
        </w:rPr>
        <w:t xml:space="preserve"> </w:t>
      </w:r>
      <w:r w:rsidR="00C0559C" w:rsidRPr="00451EAC">
        <w:rPr>
          <w:color w:val="000000" w:themeColor="text1"/>
        </w:rPr>
        <w:t>(Implementation of Arbitration Panel Report)</w:t>
      </w:r>
      <w:r w:rsidR="00947A08" w:rsidRPr="00451EAC">
        <w:rPr>
          <w:color w:val="00B0F0"/>
        </w:rPr>
        <w:t xml:space="preserve"> </w:t>
      </w:r>
      <w:r w:rsidR="00CF6970" w:rsidRPr="00451EAC">
        <w:t xml:space="preserve">is inconsistent with that Party’s obligations under the provisions referred to in Article </w:t>
      </w:r>
      <w:r w:rsidR="00456FF1" w:rsidRPr="00451EAC">
        <w:t>1</w:t>
      </w:r>
      <w:r w:rsidR="00456FF1">
        <w:t>7</w:t>
      </w:r>
      <w:r w:rsidR="00662E54" w:rsidRPr="00451EAC">
        <w:t>.</w:t>
      </w:r>
      <w:r w:rsidR="00CF6970" w:rsidRPr="00451EAC">
        <w:t>2</w:t>
      </w:r>
      <w:r w:rsidR="00D2056A" w:rsidRPr="00451EAC">
        <w:t xml:space="preserve"> (</w:t>
      </w:r>
      <w:r w:rsidR="008B7108" w:rsidRPr="00451EAC">
        <w:t>Scope</w:t>
      </w:r>
      <w:r w:rsidR="00D2056A" w:rsidRPr="00451EAC">
        <w:t>)</w:t>
      </w:r>
      <w:r w:rsidR="00CF6970" w:rsidRPr="00451EAC">
        <w:t>, the Party complained against shall</w:t>
      </w:r>
      <w:r w:rsidR="00BE2850" w:rsidRPr="00451EAC">
        <w:t xml:space="preserve">, </w:t>
      </w:r>
      <w:r w:rsidR="00CF6970" w:rsidRPr="00451EAC">
        <w:t>enter into negotiations with the complaining Party with a view to developing mutually acceptable agreement on compensation.</w:t>
      </w:r>
    </w:p>
    <w:p w14:paraId="79047E1C" w14:textId="77777777" w:rsidR="00C533CD" w:rsidRPr="00451EAC" w:rsidRDefault="00C533CD" w:rsidP="00FB60A1">
      <w:pPr>
        <w:pStyle w:val="ManualNumPar1"/>
        <w:tabs>
          <w:tab w:val="left" w:pos="284"/>
        </w:tabs>
        <w:spacing w:before="0" w:after="0"/>
        <w:ind w:left="720" w:hanging="720"/>
        <w:contextualSpacing/>
      </w:pPr>
    </w:p>
    <w:p w14:paraId="79047E1D" w14:textId="77777777" w:rsidR="006866C6" w:rsidRPr="00451EAC" w:rsidRDefault="00CF6970" w:rsidP="00FB60A1">
      <w:pPr>
        <w:pStyle w:val="ManualNumPar1"/>
        <w:tabs>
          <w:tab w:val="left" w:pos="284"/>
        </w:tabs>
        <w:spacing w:before="0" w:after="0"/>
        <w:ind w:left="720" w:hanging="720"/>
        <w:contextualSpacing/>
      </w:pPr>
      <w:r w:rsidRPr="006A0A7F">
        <w:t>2.</w:t>
      </w:r>
      <w:r w:rsidRPr="006A0A7F">
        <w:tab/>
      </w:r>
      <w:r w:rsidR="009D2805" w:rsidRPr="006A0A7F">
        <w:tab/>
      </w:r>
      <w:r w:rsidRPr="006A0A7F">
        <w:t xml:space="preserve">If no agreement on compensation is reached within </w:t>
      </w:r>
      <w:r w:rsidR="003C32C5" w:rsidRPr="00D8759C">
        <w:t>30</w:t>
      </w:r>
      <w:r w:rsidRPr="00053A64">
        <w:t xml:space="preserve"> days after the end of the reasonable perio</w:t>
      </w:r>
      <w:r w:rsidRPr="006A0A7F">
        <w:t>d of time or</w:t>
      </w:r>
      <w:r w:rsidR="0055540B" w:rsidRPr="006A0A7F">
        <w:t xml:space="preserve">, where applicable, </w:t>
      </w:r>
      <w:r w:rsidRPr="006A0A7F">
        <w:t xml:space="preserve">the issuance of the arbitration panel </w:t>
      </w:r>
      <w:r w:rsidR="002113C6">
        <w:rPr>
          <w:rFonts w:hint="eastAsia"/>
          <w:lang w:eastAsia="ko-KR"/>
        </w:rPr>
        <w:t>determination</w:t>
      </w:r>
      <w:r w:rsidR="002113C6" w:rsidRPr="006A0A7F">
        <w:t xml:space="preserve"> </w:t>
      </w:r>
      <w:r w:rsidRPr="006A0A7F">
        <w:t>under</w:t>
      </w:r>
      <w:r w:rsidR="0055540B" w:rsidRPr="006A0A7F">
        <w:t xml:space="preserve"> paragraph 8</w:t>
      </w:r>
      <w:r w:rsidR="00456FF1" w:rsidRPr="006A0A7F">
        <w:t xml:space="preserve"> </w:t>
      </w:r>
      <w:r w:rsidR="0055540B" w:rsidRPr="006A0A7F">
        <w:t xml:space="preserve">of </w:t>
      </w:r>
      <w:r w:rsidRPr="006A0A7F">
        <w:t xml:space="preserve">Article </w:t>
      </w:r>
      <w:r w:rsidR="00E54072" w:rsidRPr="006A0A7F">
        <w:t>1</w:t>
      </w:r>
      <w:r w:rsidR="008950AD" w:rsidRPr="006A0A7F">
        <w:rPr>
          <w:rFonts w:hint="eastAsia"/>
          <w:lang w:eastAsia="ko-KR"/>
        </w:rPr>
        <w:t>7</w:t>
      </w:r>
      <w:r w:rsidR="002E7057" w:rsidRPr="006A0A7F">
        <w:t>.10</w:t>
      </w:r>
      <w:r w:rsidRPr="006A0A7F">
        <w:t xml:space="preserve"> </w:t>
      </w:r>
      <w:r w:rsidR="00D2056A" w:rsidRPr="00FB75B2">
        <w:rPr>
          <w:shd w:val="clear" w:color="auto" w:fill="FFFFFF" w:themeFill="background1"/>
        </w:rPr>
        <w:t>(</w:t>
      </w:r>
      <w:r w:rsidR="008950AD" w:rsidRPr="00FB75B2">
        <w:rPr>
          <w:rFonts w:hint="eastAsia"/>
          <w:shd w:val="clear" w:color="auto" w:fill="FFFFFF" w:themeFill="background1"/>
          <w:lang w:eastAsia="ko-KR"/>
        </w:rPr>
        <w:t xml:space="preserve">Implementation of the </w:t>
      </w:r>
      <w:r w:rsidR="0045068C" w:rsidRPr="00FB75B2">
        <w:rPr>
          <w:rFonts w:hint="eastAsia"/>
          <w:shd w:val="clear" w:color="auto" w:fill="FFFFFF" w:themeFill="background1"/>
          <w:lang w:eastAsia="ko-KR"/>
        </w:rPr>
        <w:t>A</w:t>
      </w:r>
      <w:r w:rsidR="008950AD" w:rsidRPr="00FB75B2">
        <w:rPr>
          <w:rFonts w:hint="eastAsia"/>
          <w:shd w:val="clear" w:color="auto" w:fill="FFFFFF" w:themeFill="background1"/>
          <w:lang w:eastAsia="ko-KR"/>
        </w:rPr>
        <w:t>rbitration Panel Report</w:t>
      </w:r>
      <w:r w:rsidR="00D2056A" w:rsidRPr="00FB75B2">
        <w:rPr>
          <w:shd w:val="clear" w:color="auto" w:fill="FFFFFF" w:themeFill="background1"/>
        </w:rPr>
        <w:t>)</w:t>
      </w:r>
      <w:r w:rsidR="00D2056A" w:rsidRPr="006A0A7F">
        <w:t xml:space="preserve"> </w:t>
      </w:r>
      <w:r w:rsidRPr="006A0A7F">
        <w:t xml:space="preserve">that no measure taken to comply exists or that a measure taken to comply is inconsistent with the provisions referred to in Article </w:t>
      </w:r>
      <w:r w:rsidR="00456FF1" w:rsidRPr="006A0A7F">
        <w:t>17</w:t>
      </w:r>
      <w:r w:rsidR="00662E54" w:rsidRPr="006A0A7F">
        <w:t>.</w:t>
      </w:r>
      <w:r w:rsidRPr="006A0A7F">
        <w:t>2</w:t>
      </w:r>
      <w:r w:rsidR="00D2056A" w:rsidRPr="006A0A7F">
        <w:t xml:space="preserve"> (</w:t>
      </w:r>
      <w:r w:rsidR="008B7108" w:rsidRPr="006A0A7F">
        <w:t>Scope</w:t>
      </w:r>
      <w:r w:rsidR="00C533CD" w:rsidRPr="006A0A7F">
        <w:t>),</w:t>
      </w:r>
      <w:r w:rsidR="00C533CD" w:rsidRPr="006A0A7F">
        <w:rPr>
          <w:color w:val="00B0F0"/>
        </w:rPr>
        <w:t xml:space="preserve"> </w:t>
      </w:r>
      <w:r w:rsidRPr="006A0A7F">
        <w:t xml:space="preserve">the complaining Party shall be entitled, upon notification to the other Party, to suspend </w:t>
      </w:r>
      <w:r w:rsidR="00BA27F0" w:rsidRPr="006A0A7F">
        <w:t>concession</w:t>
      </w:r>
      <w:r w:rsidR="0095771D" w:rsidRPr="006A0A7F">
        <w:t>s</w:t>
      </w:r>
      <w:r w:rsidR="00BA27F0" w:rsidRPr="006A0A7F">
        <w:t xml:space="preserve"> or </w:t>
      </w:r>
      <w:r w:rsidRPr="006A0A7F">
        <w:rPr>
          <w:color w:val="000000" w:themeColor="text1"/>
        </w:rPr>
        <w:t xml:space="preserve">obligations arising from any provision referred to in Article </w:t>
      </w:r>
      <w:r w:rsidR="00456FF1" w:rsidRPr="006A0A7F">
        <w:rPr>
          <w:color w:val="000000" w:themeColor="text1"/>
        </w:rPr>
        <w:t>17</w:t>
      </w:r>
      <w:r w:rsidR="00662E54" w:rsidRPr="006A0A7F">
        <w:rPr>
          <w:color w:val="000000" w:themeColor="text1"/>
        </w:rPr>
        <w:t>.</w:t>
      </w:r>
      <w:r w:rsidRPr="006A0A7F">
        <w:rPr>
          <w:color w:val="000000" w:themeColor="text1"/>
        </w:rPr>
        <w:t xml:space="preserve">2 </w:t>
      </w:r>
      <w:r w:rsidR="00D2056A" w:rsidRPr="006A0A7F">
        <w:rPr>
          <w:color w:val="000000" w:themeColor="text1"/>
        </w:rPr>
        <w:t>(</w:t>
      </w:r>
      <w:r w:rsidR="008B7108" w:rsidRPr="006A0A7F">
        <w:rPr>
          <w:color w:val="000000" w:themeColor="text1"/>
        </w:rPr>
        <w:t>Scope</w:t>
      </w:r>
      <w:r w:rsidR="00933E9B" w:rsidRPr="006A0A7F">
        <w:rPr>
          <w:color w:val="000000" w:themeColor="text1"/>
        </w:rPr>
        <w:t>)</w:t>
      </w:r>
      <w:r w:rsidR="004D0BA0" w:rsidRPr="006A0A7F">
        <w:rPr>
          <w:color w:val="000000" w:themeColor="text1"/>
        </w:rPr>
        <w:t xml:space="preserve"> </w:t>
      </w:r>
      <w:r w:rsidRPr="006A0A7F">
        <w:rPr>
          <w:color w:val="000000" w:themeColor="text1"/>
        </w:rPr>
        <w:t>at a level equivalent to the nullification or impairment caused by the violation</w:t>
      </w:r>
      <w:r w:rsidRPr="006A0A7F">
        <w:t xml:space="preserve">. The notification shall specify the level of </w:t>
      </w:r>
      <w:r w:rsidR="008110D9" w:rsidRPr="006A0A7F">
        <w:t>concessions or</w:t>
      </w:r>
      <w:r w:rsidR="008110D9" w:rsidRPr="006A0A7F">
        <w:rPr>
          <w:color w:val="FF0000"/>
        </w:rPr>
        <w:t xml:space="preserve"> </w:t>
      </w:r>
      <w:r w:rsidR="007A5B73" w:rsidRPr="006A0A7F">
        <w:t>other</w:t>
      </w:r>
      <w:r w:rsidR="0095771D" w:rsidRPr="006A0A7F">
        <w:t xml:space="preserve"> o</w:t>
      </w:r>
      <w:r w:rsidRPr="006A0A7F">
        <w:t>bligations that the complaining Party intends to suspend</w:t>
      </w:r>
      <w:r w:rsidR="004976F5" w:rsidRPr="006A0A7F">
        <w:t xml:space="preserve"> and indicate the reasons on which the suspension is based</w:t>
      </w:r>
      <w:r w:rsidRPr="006A0A7F">
        <w:t xml:space="preserve">. The complaining Party may implement the suspension at any moment after the expiry of </w:t>
      </w:r>
      <w:r w:rsidR="00EA152F" w:rsidRPr="006A0A7F">
        <w:t>20</w:t>
      </w:r>
      <w:r w:rsidR="00C533CD" w:rsidRPr="006A0A7F">
        <w:rPr>
          <w:color w:val="00B0F0"/>
        </w:rPr>
        <w:t xml:space="preserve"> </w:t>
      </w:r>
      <w:r w:rsidRPr="006A0A7F">
        <w:t>days</w:t>
      </w:r>
      <w:r w:rsidRPr="006A0A7F" w:rsidDel="00D16572">
        <w:t xml:space="preserve"> </w:t>
      </w:r>
      <w:r w:rsidRPr="006A0A7F">
        <w:t xml:space="preserve">after the date of receipt of the notification by the Party complained against, unless the Party complained against has requested arbitration under paragraph </w:t>
      </w:r>
      <w:r w:rsidR="00D8759C">
        <w:rPr>
          <w:rFonts w:hint="eastAsia"/>
          <w:lang w:eastAsia="ko-KR"/>
        </w:rPr>
        <w:t>5</w:t>
      </w:r>
      <w:r w:rsidRPr="00C7787A">
        <w:t>.</w:t>
      </w:r>
    </w:p>
    <w:p w14:paraId="79047E1E" w14:textId="77777777" w:rsidR="00C533CD" w:rsidRPr="00451EAC" w:rsidRDefault="00C533CD" w:rsidP="00FB60A1">
      <w:pPr>
        <w:pStyle w:val="Default"/>
        <w:ind w:left="720" w:hanging="720"/>
        <w:contextualSpacing/>
      </w:pPr>
    </w:p>
    <w:p w14:paraId="79047E1F" w14:textId="77777777" w:rsidR="006866C6" w:rsidRPr="00451EAC" w:rsidRDefault="00C6049B" w:rsidP="00FB60A1">
      <w:pPr>
        <w:pStyle w:val="Text1"/>
        <w:tabs>
          <w:tab w:val="left" w:pos="840"/>
        </w:tabs>
        <w:spacing w:before="0" w:after="0"/>
        <w:ind w:left="720" w:hanging="720"/>
        <w:contextualSpacing/>
      </w:pPr>
      <w:r w:rsidRPr="00451EAC">
        <w:rPr>
          <w:lang w:eastAsia="tr-TR"/>
        </w:rPr>
        <w:t>3</w:t>
      </w:r>
      <w:r w:rsidR="006866C6" w:rsidRPr="00451EAC">
        <w:rPr>
          <w:lang w:eastAsia="tr-TR"/>
        </w:rPr>
        <w:t>.</w:t>
      </w:r>
      <w:r w:rsidR="006866C6" w:rsidRPr="00451EAC">
        <w:rPr>
          <w:lang w:eastAsia="tr-TR"/>
        </w:rPr>
        <w:tab/>
      </w:r>
      <w:r w:rsidR="006866C6" w:rsidRPr="00451EAC">
        <w:t xml:space="preserve">The compensation referred to in paragraph </w:t>
      </w:r>
      <w:r w:rsidR="0095771D" w:rsidRPr="00451EAC">
        <w:t>1</w:t>
      </w:r>
      <w:r w:rsidR="006866C6" w:rsidRPr="00451EAC">
        <w:t xml:space="preserve"> and the suspension referred to in paragraph </w:t>
      </w:r>
      <w:r w:rsidR="0095771D" w:rsidRPr="00451EAC">
        <w:t>2</w:t>
      </w:r>
      <w:r w:rsidR="006866C6" w:rsidRPr="00451EAC">
        <w:t xml:space="preserve"> shall be temporary measures. Neither compensation nor suspension is preferred to full elimination of the non-conformity as determined in the final report of the arbitration panel. The suspension shall only be applied until such time as the non-conformity is fully eliminated or a mutually satisfactory s</w:t>
      </w:r>
      <w:r w:rsidR="00EE063C" w:rsidRPr="00451EAC">
        <w:t>olution is reached.</w:t>
      </w:r>
    </w:p>
    <w:p w14:paraId="79047E20" w14:textId="77777777" w:rsidR="006866C6" w:rsidRPr="00451EAC" w:rsidRDefault="006866C6" w:rsidP="00FB60A1">
      <w:pPr>
        <w:pStyle w:val="Text1"/>
        <w:tabs>
          <w:tab w:val="left" w:pos="840"/>
        </w:tabs>
        <w:spacing w:before="0" w:after="0"/>
        <w:ind w:left="720" w:hanging="720"/>
        <w:contextualSpacing/>
      </w:pPr>
    </w:p>
    <w:p w14:paraId="79047E21" w14:textId="77777777" w:rsidR="006866C6" w:rsidRPr="00451EAC" w:rsidRDefault="00C6049B" w:rsidP="00FB60A1">
      <w:pPr>
        <w:tabs>
          <w:tab w:val="left" w:pos="0"/>
        </w:tabs>
        <w:autoSpaceDE w:val="0"/>
        <w:autoSpaceDN w:val="0"/>
        <w:adjustRightInd w:val="0"/>
        <w:spacing w:before="0" w:after="0"/>
        <w:ind w:left="720" w:hanging="720"/>
        <w:contextualSpacing/>
      </w:pPr>
      <w:r w:rsidRPr="00451EAC">
        <w:t>4</w:t>
      </w:r>
      <w:r w:rsidR="006866C6" w:rsidRPr="00451EAC">
        <w:t xml:space="preserve">. </w:t>
      </w:r>
      <w:r w:rsidR="009D2805">
        <w:tab/>
      </w:r>
      <w:r w:rsidR="006866C6" w:rsidRPr="00451EAC">
        <w:t>In considering what concessions or other obligations to suspend pursuant to paragraph</w:t>
      </w:r>
      <w:r w:rsidR="00151DC8">
        <w:rPr>
          <w:lang w:val="en-US"/>
        </w:rPr>
        <w:t> </w:t>
      </w:r>
      <w:r w:rsidR="0095771D" w:rsidRPr="00451EAC">
        <w:t>2</w:t>
      </w:r>
      <w:r w:rsidR="006866C6" w:rsidRPr="00451EAC">
        <w:t>:</w:t>
      </w:r>
    </w:p>
    <w:p w14:paraId="79047E22" w14:textId="77777777" w:rsidR="009D2805" w:rsidRDefault="009D2805" w:rsidP="00FB60A1">
      <w:pPr>
        <w:autoSpaceDE w:val="0"/>
        <w:autoSpaceDN w:val="0"/>
        <w:adjustRightInd w:val="0"/>
        <w:spacing w:before="0" w:after="0"/>
        <w:ind w:left="720" w:hanging="720"/>
        <w:contextualSpacing/>
      </w:pPr>
    </w:p>
    <w:p w14:paraId="79047E23" w14:textId="77777777" w:rsidR="006866C6" w:rsidRDefault="006866C6" w:rsidP="00FB60A1">
      <w:pPr>
        <w:autoSpaceDE w:val="0"/>
        <w:autoSpaceDN w:val="0"/>
        <w:adjustRightInd w:val="0"/>
        <w:spacing w:before="0" w:after="0"/>
        <w:ind w:left="1440" w:hanging="720"/>
        <w:contextualSpacing/>
      </w:pPr>
      <w:r w:rsidRPr="00451EAC">
        <w:t xml:space="preserve">(a) </w:t>
      </w:r>
      <w:r w:rsidRPr="00451EAC">
        <w:tab/>
        <w:t xml:space="preserve">the complaining Party should first seek to suspend concessions or other obligations with respect to the same sector(s) as that in which the </w:t>
      </w:r>
      <w:r w:rsidR="0095771D" w:rsidRPr="00451EAC">
        <w:t xml:space="preserve">final </w:t>
      </w:r>
      <w:r w:rsidRPr="00451EAC">
        <w:t xml:space="preserve">report of the arbitration panel referred to in Article </w:t>
      </w:r>
      <w:r w:rsidR="00456FF1" w:rsidRPr="00451EAC">
        <w:t>1</w:t>
      </w:r>
      <w:r w:rsidR="00456FF1">
        <w:t>7</w:t>
      </w:r>
      <w:r w:rsidR="00907D57" w:rsidRPr="00451EAC">
        <w:t>.9 (Arbitration Panel Report)</w:t>
      </w:r>
      <w:r w:rsidRPr="00451EAC">
        <w:t xml:space="preserve"> has found </w:t>
      </w:r>
      <w:r w:rsidR="004976F5" w:rsidRPr="00451EAC">
        <w:t xml:space="preserve">an inconsistency </w:t>
      </w:r>
      <w:r w:rsidRPr="00451EAC">
        <w:t xml:space="preserve">with the obligations under </w:t>
      </w:r>
      <w:r w:rsidR="00AD5A3C" w:rsidRPr="00451EAC">
        <w:t>this Agreement</w:t>
      </w:r>
      <w:r w:rsidRPr="00451EAC">
        <w:t>;</w:t>
      </w:r>
    </w:p>
    <w:p w14:paraId="79047E24" w14:textId="77777777" w:rsidR="009D2805" w:rsidRPr="00451EAC" w:rsidRDefault="009D2805" w:rsidP="00FB60A1">
      <w:pPr>
        <w:autoSpaceDE w:val="0"/>
        <w:autoSpaceDN w:val="0"/>
        <w:adjustRightInd w:val="0"/>
        <w:spacing w:before="0" w:after="0"/>
        <w:ind w:left="1440" w:hanging="720"/>
        <w:contextualSpacing/>
      </w:pPr>
    </w:p>
    <w:p w14:paraId="79047E25" w14:textId="77777777" w:rsidR="004976F5" w:rsidRPr="00451EAC" w:rsidRDefault="006866C6" w:rsidP="00FB60A1">
      <w:pPr>
        <w:autoSpaceDE w:val="0"/>
        <w:autoSpaceDN w:val="0"/>
        <w:adjustRightInd w:val="0"/>
        <w:spacing w:before="0" w:after="0"/>
        <w:ind w:left="1440" w:hanging="720"/>
        <w:contextualSpacing/>
      </w:pPr>
      <w:r w:rsidRPr="00451EAC">
        <w:t xml:space="preserve">(b) </w:t>
      </w:r>
      <w:r w:rsidRPr="00451EAC">
        <w:tab/>
        <w:t>if the complaining Party considers that it is not practicable or effective to suspend concessions or other obligations with respect to the same sector(s), it may suspend concessions or other obligations with respect to other sector</w:t>
      </w:r>
      <w:r w:rsidR="00C7787A">
        <w:rPr>
          <w:rFonts w:hint="eastAsia"/>
          <w:lang w:eastAsia="ko-KR"/>
        </w:rPr>
        <w:t>(</w:t>
      </w:r>
      <w:r w:rsidRPr="00451EAC">
        <w:t>s</w:t>
      </w:r>
      <w:r w:rsidR="00C7787A">
        <w:rPr>
          <w:rFonts w:hint="eastAsia"/>
          <w:lang w:eastAsia="ko-KR"/>
        </w:rPr>
        <w:t>)</w:t>
      </w:r>
      <w:r w:rsidR="004976F5" w:rsidRPr="00451EAC">
        <w:t>;</w:t>
      </w:r>
      <w:r w:rsidR="00612BBD" w:rsidRPr="00451EAC">
        <w:t xml:space="preserve"> and</w:t>
      </w:r>
    </w:p>
    <w:p w14:paraId="79047E26" w14:textId="77777777" w:rsidR="009D2805" w:rsidRDefault="009D2805" w:rsidP="00FB60A1">
      <w:pPr>
        <w:autoSpaceDE w:val="0"/>
        <w:autoSpaceDN w:val="0"/>
        <w:adjustRightInd w:val="0"/>
        <w:spacing w:before="0" w:after="0"/>
        <w:ind w:left="1440" w:hanging="720"/>
        <w:contextualSpacing/>
      </w:pPr>
    </w:p>
    <w:p w14:paraId="79047E27" w14:textId="77777777" w:rsidR="00662E54" w:rsidRPr="00451EAC" w:rsidRDefault="004976F5" w:rsidP="00382ABA">
      <w:pPr>
        <w:autoSpaceDE w:val="0"/>
        <w:autoSpaceDN w:val="0"/>
        <w:adjustRightInd w:val="0"/>
        <w:spacing w:before="0" w:after="0"/>
        <w:ind w:left="1440" w:hanging="720"/>
        <w:contextualSpacing/>
        <w:rPr>
          <w:lang w:eastAsia="ko-KR"/>
        </w:rPr>
      </w:pPr>
      <w:r w:rsidRPr="00451EAC">
        <w:t>(c)</w:t>
      </w:r>
      <w:r w:rsidRPr="00451EAC">
        <w:tab/>
      </w:r>
      <w:r w:rsidR="006866C6" w:rsidRPr="00451EAC">
        <w:t xml:space="preserve">the complaining Party will take into consideration those </w:t>
      </w:r>
      <w:r w:rsidR="0018566A">
        <w:rPr>
          <w:rFonts w:hint="eastAsia"/>
          <w:lang w:eastAsia="ko-KR"/>
        </w:rPr>
        <w:t xml:space="preserve">concessions or other obligations </w:t>
      </w:r>
      <w:r w:rsidR="00BA4543">
        <w:rPr>
          <w:rFonts w:hint="eastAsia"/>
          <w:lang w:eastAsia="ko-KR"/>
        </w:rPr>
        <w:t xml:space="preserve">the </w:t>
      </w:r>
      <w:r w:rsidR="00541BE1">
        <w:rPr>
          <w:lang w:eastAsia="ko-KR"/>
        </w:rPr>
        <w:t>suspension</w:t>
      </w:r>
      <w:r w:rsidR="00BA4543">
        <w:rPr>
          <w:rFonts w:hint="eastAsia"/>
          <w:lang w:eastAsia="ko-KR"/>
        </w:rPr>
        <w:t xml:space="preserve"> of </w:t>
      </w:r>
      <w:r w:rsidR="006866C6" w:rsidRPr="00451EAC">
        <w:t xml:space="preserve">which </w:t>
      </w:r>
      <w:r w:rsidR="00DC23C8">
        <w:rPr>
          <w:rFonts w:hint="eastAsia"/>
          <w:lang w:eastAsia="ko-KR"/>
        </w:rPr>
        <w:t xml:space="preserve">would </w:t>
      </w:r>
      <w:r w:rsidR="006866C6" w:rsidRPr="00451EAC">
        <w:t xml:space="preserve">least disturb the functioning of the </w:t>
      </w:r>
      <w:r w:rsidR="00AD5A3C" w:rsidRPr="00451EAC">
        <w:t>this Agreement</w:t>
      </w:r>
      <w:r w:rsidR="00612BBD" w:rsidRPr="00451EAC">
        <w:t>.</w:t>
      </w:r>
    </w:p>
    <w:p w14:paraId="79047E28" w14:textId="77777777" w:rsidR="00382ABA" w:rsidRPr="00451EAC" w:rsidRDefault="00382ABA" w:rsidP="009D2805">
      <w:pPr>
        <w:pStyle w:val="Text1"/>
        <w:spacing w:before="0" w:after="0"/>
        <w:ind w:left="0"/>
        <w:contextualSpacing/>
        <w:rPr>
          <w:lang w:eastAsia="ko-KR"/>
        </w:rPr>
      </w:pPr>
    </w:p>
    <w:p w14:paraId="79047E29" w14:textId="77777777" w:rsidR="00CF6970" w:rsidRPr="00451EAC" w:rsidRDefault="000001EC" w:rsidP="00FB60A1">
      <w:pPr>
        <w:pStyle w:val="ManualNumPar1"/>
        <w:spacing w:before="0" w:after="0"/>
        <w:ind w:left="720" w:hanging="720"/>
        <w:contextualSpacing/>
        <w:rPr>
          <w:color w:val="00B0F0"/>
          <w:lang w:eastAsia="ko-KR"/>
        </w:rPr>
      </w:pPr>
      <w:r w:rsidRPr="00451EAC">
        <w:t>5</w:t>
      </w:r>
      <w:r w:rsidR="00CF6970" w:rsidRPr="00451EAC">
        <w:t>.</w:t>
      </w:r>
      <w:r w:rsidR="00CF6970" w:rsidRPr="00451EAC">
        <w:rPr>
          <w:color w:val="00B0F0"/>
        </w:rPr>
        <w:tab/>
      </w:r>
      <w:r w:rsidR="00CF6970" w:rsidRPr="00451EAC">
        <w:t xml:space="preserve">If the Party complained against considers that the level of </w:t>
      </w:r>
      <w:r w:rsidR="00E94548" w:rsidRPr="00451EAC">
        <w:t>suspension is not equivalent to</w:t>
      </w:r>
      <w:r w:rsidR="00367BB8" w:rsidRPr="00451EAC">
        <w:t xml:space="preserve"> </w:t>
      </w:r>
      <w:r w:rsidR="00CF6970" w:rsidRPr="00451EAC">
        <w:t>the</w:t>
      </w:r>
      <w:r w:rsidR="00367BB8" w:rsidRPr="00451EAC">
        <w:t xml:space="preserve"> </w:t>
      </w:r>
      <w:r w:rsidR="00CF6970" w:rsidRPr="00451EAC">
        <w:t xml:space="preserve">nullification or impairment caused by the violation, it may request in writing the original arbitration panel to </w:t>
      </w:r>
      <w:r w:rsidR="00612BBD" w:rsidRPr="00451EAC">
        <w:t xml:space="preserve">determine </w:t>
      </w:r>
      <w:r w:rsidR="00CF6970" w:rsidRPr="00451EAC">
        <w:t xml:space="preserve">the matter. Such request shall be notified to the complaining Party </w:t>
      </w:r>
      <w:r w:rsidR="00B7392F" w:rsidRPr="00451EAC">
        <w:t>before the expiry of the</w:t>
      </w:r>
      <w:r w:rsidR="00166637" w:rsidRPr="00451EAC">
        <w:t xml:space="preserve"> </w:t>
      </w:r>
      <w:r w:rsidR="00EA152F">
        <w:t>20-</w:t>
      </w:r>
      <w:r w:rsidR="00C533CD" w:rsidRPr="00451EAC">
        <w:t xml:space="preserve">day </w:t>
      </w:r>
      <w:r w:rsidR="00CF6970" w:rsidRPr="00451EAC">
        <w:t>period referred to in paragraph 2. The original arbitration panel, having sought</w:t>
      </w:r>
      <w:r w:rsidR="00F001BC" w:rsidRPr="00451EAC">
        <w:t>,</w:t>
      </w:r>
      <w:r w:rsidR="00CF6970" w:rsidRPr="00451EAC">
        <w:t xml:space="preserve"> if appropriate</w:t>
      </w:r>
      <w:r w:rsidR="00F001BC" w:rsidRPr="00451EAC">
        <w:t>,</w:t>
      </w:r>
      <w:r w:rsidR="00CF6970" w:rsidRPr="00451EAC">
        <w:t xml:space="preserve"> the opinion of experts, shall notify its </w:t>
      </w:r>
      <w:r w:rsidR="00612BBD" w:rsidRPr="00451EAC">
        <w:t>determination</w:t>
      </w:r>
      <w:r w:rsidR="00CF6970" w:rsidRPr="00451EAC">
        <w:t xml:space="preserve"> on the level of the suspension of </w:t>
      </w:r>
      <w:r w:rsidRPr="00451EAC">
        <w:t xml:space="preserve">concessions or other </w:t>
      </w:r>
      <w:r w:rsidR="00CF6970" w:rsidRPr="00451EAC">
        <w:t xml:space="preserve">obligations to the Parties within </w:t>
      </w:r>
      <w:r w:rsidR="00F91D36">
        <w:t>30</w:t>
      </w:r>
      <w:r w:rsidR="00CF6970" w:rsidRPr="00451EAC">
        <w:t xml:space="preserve"> days of the date of the submission of the request. </w:t>
      </w:r>
      <w:r w:rsidRPr="00451EAC">
        <w:t>Concessions or other o</w:t>
      </w:r>
      <w:r w:rsidR="00CF6970" w:rsidRPr="00451EAC">
        <w:t xml:space="preserve">bligations shall not be suspended until the original arbitration </w:t>
      </w:r>
      <w:r w:rsidR="00CF6970" w:rsidRPr="00451EAC">
        <w:lastRenderedPageBreak/>
        <w:t xml:space="preserve">panel has notified its </w:t>
      </w:r>
      <w:r w:rsidRPr="00451EAC">
        <w:t>determination</w:t>
      </w:r>
      <w:r w:rsidR="00CF6970" w:rsidRPr="005B206C">
        <w:t xml:space="preserve">, and any suspension shall be consistent with the arbitration panel </w:t>
      </w:r>
      <w:r w:rsidRPr="005B206C">
        <w:t>determination</w:t>
      </w:r>
      <w:r w:rsidR="007073F3" w:rsidRPr="005B206C">
        <w:rPr>
          <w:rFonts w:hint="eastAsia"/>
          <w:lang w:eastAsia="ko-KR"/>
        </w:rPr>
        <w:t>.</w:t>
      </w:r>
    </w:p>
    <w:p w14:paraId="79047E2A" w14:textId="77777777" w:rsidR="00231769" w:rsidRPr="00451EAC" w:rsidRDefault="00231769" w:rsidP="009D2805">
      <w:pPr>
        <w:pStyle w:val="Text1"/>
        <w:spacing w:before="0" w:after="0"/>
        <w:ind w:left="709" w:hanging="709"/>
        <w:contextualSpacing/>
      </w:pPr>
    </w:p>
    <w:p w14:paraId="79047E2B" w14:textId="77777777" w:rsidR="00662E54" w:rsidRPr="00451EAC" w:rsidRDefault="00867E73" w:rsidP="00FB60A1">
      <w:pPr>
        <w:pStyle w:val="Text1"/>
        <w:spacing w:before="0" w:after="0"/>
        <w:ind w:left="720" w:hanging="720"/>
        <w:contextualSpacing/>
        <w:rPr>
          <w:color w:val="00B0F0"/>
        </w:rPr>
      </w:pPr>
      <w:r w:rsidRPr="00451EAC">
        <w:t>6.</w:t>
      </w:r>
      <w:r w:rsidR="00CF6970" w:rsidRPr="00451EAC">
        <w:rPr>
          <w:color w:val="00B0F0"/>
        </w:rPr>
        <w:t xml:space="preserve"> </w:t>
      </w:r>
      <w:r w:rsidR="00CF6970" w:rsidRPr="00451EAC">
        <w:rPr>
          <w:color w:val="00B0F0"/>
        </w:rPr>
        <w:tab/>
      </w:r>
      <w:r w:rsidR="00CF6970" w:rsidRPr="00451EAC">
        <w:t xml:space="preserve">In the event that any member of the original arbitration panel is no longer available, the procedures laid down in Article </w:t>
      </w:r>
      <w:r w:rsidR="00456FF1" w:rsidRPr="00451EAC">
        <w:t>1</w:t>
      </w:r>
      <w:r w:rsidR="00456FF1">
        <w:t>7</w:t>
      </w:r>
      <w:r w:rsidR="00662E54" w:rsidRPr="00451EAC">
        <w:t>.</w:t>
      </w:r>
      <w:r w:rsidRPr="00451EAC">
        <w:t>7</w:t>
      </w:r>
      <w:r w:rsidR="00CF6970" w:rsidRPr="00451EAC">
        <w:t xml:space="preserve"> </w:t>
      </w:r>
      <w:r w:rsidR="00D2056A" w:rsidRPr="00451EAC">
        <w:t>(</w:t>
      </w:r>
      <w:r w:rsidRPr="00451EAC">
        <w:t xml:space="preserve">Composition and </w:t>
      </w:r>
      <w:r w:rsidR="00D2056A" w:rsidRPr="00451EAC">
        <w:t xml:space="preserve">Establishment of the Arbitration Panel) </w:t>
      </w:r>
      <w:r w:rsidR="00CF6970" w:rsidRPr="00451EAC">
        <w:t xml:space="preserve">shall apply. The period for issuing the </w:t>
      </w:r>
      <w:r w:rsidR="000001EC" w:rsidRPr="00451EAC">
        <w:t>determination</w:t>
      </w:r>
      <w:r w:rsidR="00CF6970" w:rsidRPr="00451EAC">
        <w:t xml:space="preserve"> shall be </w:t>
      </w:r>
      <w:r w:rsidR="00F91D36">
        <w:t>45</w:t>
      </w:r>
      <w:r w:rsidR="00CF6970" w:rsidRPr="00451EAC">
        <w:t xml:space="preserve"> days</w:t>
      </w:r>
      <w:r w:rsidRPr="00451EAC">
        <w:rPr>
          <w:rStyle w:val="FootnoteReference"/>
        </w:rPr>
        <w:footnoteReference w:id="3"/>
      </w:r>
      <w:r w:rsidR="00CF6970" w:rsidRPr="00451EAC">
        <w:t xml:space="preserve"> from the date of the submission of the request referred to in paragraph </w:t>
      </w:r>
      <w:r w:rsidR="000001EC" w:rsidRPr="00451EAC">
        <w:t>5</w:t>
      </w:r>
      <w:r w:rsidR="00CF6970" w:rsidRPr="00451EAC">
        <w:t>.</w:t>
      </w:r>
    </w:p>
    <w:p w14:paraId="79047E2C" w14:textId="77777777" w:rsidR="00867E73" w:rsidRPr="00451EAC" w:rsidRDefault="00867E73" w:rsidP="00FB60A1">
      <w:pPr>
        <w:pStyle w:val="Text1"/>
        <w:spacing w:before="0" w:after="0"/>
        <w:ind w:left="720" w:hanging="720"/>
        <w:contextualSpacing/>
      </w:pPr>
    </w:p>
    <w:p w14:paraId="79047E2D" w14:textId="77777777" w:rsidR="00CF6970" w:rsidRPr="00451EAC" w:rsidRDefault="00867E73" w:rsidP="00FB60A1">
      <w:pPr>
        <w:pStyle w:val="Text1"/>
        <w:tabs>
          <w:tab w:val="left" w:pos="840"/>
        </w:tabs>
        <w:spacing w:before="0" w:after="0"/>
        <w:ind w:left="720" w:hanging="720"/>
        <w:contextualSpacing/>
      </w:pPr>
      <w:r w:rsidRPr="00451EAC">
        <w:t>7</w:t>
      </w:r>
      <w:r w:rsidR="00F001BC" w:rsidRPr="00451EAC">
        <w:rPr>
          <w:color w:val="00B0F0"/>
        </w:rPr>
        <w:t>.</w:t>
      </w:r>
      <w:r w:rsidR="00CF6970" w:rsidRPr="00451EAC">
        <w:rPr>
          <w:color w:val="00B0F0"/>
        </w:rPr>
        <w:tab/>
      </w:r>
      <w:r w:rsidR="00CF6970" w:rsidRPr="00451EAC">
        <w:t xml:space="preserve">The suspension of </w:t>
      </w:r>
      <w:r w:rsidRPr="00451EAC">
        <w:t xml:space="preserve">concessions or other </w:t>
      </w:r>
      <w:r w:rsidR="00CF6970" w:rsidRPr="00451EAC">
        <w:t>obligations shall be temporary and shall not be applied after:</w:t>
      </w:r>
    </w:p>
    <w:p w14:paraId="79047E2E" w14:textId="77777777" w:rsidR="00662E54" w:rsidRPr="00451EAC" w:rsidRDefault="00662E54" w:rsidP="00FB60A1">
      <w:pPr>
        <w:pStyle w:val="Text1"/>
        <w:tabs>
          <w:tab w:val="left" w:pos="840"/>
        </w:tabs>
        <w:spacing w:before="0" w:after="0"/>
        <w:ind w:left="720" w:hanging="720"/>
        <w:contextualSpacing/>
        <w:rPr>
          <w:color w:val="00B0F0"/>
        </w:rPr>
      </w:pPr>
    </w:p>
    <w:p w14:paraId="79047E2F" w14:textId="77777777" w:rsidR="00CF6970" w:rsidRPr="00451EAC" w:rsidRDefault="00867E73" w:rsidP="00FB60A1">
      <w:pPr>
        <w:pStyle w:val="Text1"/>
        <w:tabs>
          <w:tab w:val="left" w:pos="840"/>
        </w:tabs>
        <w:spacing w:before="0" w:after="0"/>
        <w:ind w:left="1440" w:hanging="720"/>
        <w:contextualSpacing/>
      </w:pPr>
      <w:r w:rsidRPr="00451EAC">
        <w:t>(a</w:t>
      </w:r>
      <w:r w:rsidR="00CF6970" w:rsidRPr="00451EAC">
        <w:t xml:space="preserve">) </w:t>
      </w:r>
      <w:r w:rsidR="00CF6970" w:rsidRPr="00451EAC">
        <w:tab/>
        <w:t xml:space="preserve">the Parties have reached a mutually agreed solution pursuant to Article </w:t>
      </w:r>
      <w:r w:rsidR="00456FF1" w:rsidRPr="00451EAC">
        <w:t>1</w:t>
      </w:r>
      <w:r w:rsidR="00456FF1">
        <w:t>7</w:t>
      </w:r>
      <w:r w:rsidR="001265CA" w:rsidRPr="00451EAC">
        <w:t>.14</w:t>
      </w:r>
      <w:r w:rsidR="00D2056A" w:rsidRPr="00451EAC">
        <w:t xml:space="preserve"> (Mutually Agreed Solution)</w:t>
      </w:r>
      <w:r w:rsidR="00CF6970" w:rsidRPr="00451EAC">
        <w:t>; or</w:t>
      </w:r>
    </w:p>
    <w:p w14:paraId="79047E30" w14:textId="77777777" w:rsidR="00662E54" w:rsidRPr="00451EAC" w:rsidRDefault="00662E54" w:rsidP="00FB60A1">
      <w:pPr>
        <w:pStyle w:val="Text1"/>
        <w:tabs>
          <w:tab w:val="left" w:pos="840"/>
        </w:tabs>
        <w:spacing w:before="0" w:after="0"/>
        <w:ind w:left="1440" w:hanging="720"/>
        <w:contextualSpacing/>
      </w:pPr>
    </w:p>
    <w:p w14:paraId="79047E31" w14:textId="77777777" w:rsidR="00CF6970" w:rsidRPr="007056C5" w:rsidRDefault="00CF6970" w:rsidP="00FB60A1">
      <w:pPr>
        <w:pStyle w:val="Text1"/>
        <w:tabs>
          <w:tab w:val="left" w:pos="840"/>
        </w:tabs>
        <w:spacing w:before="0" w:after="0"/>
        <w:ind w:left="1440" w:hanging="720"/>
        <w:contextualSpacing/>
      </w:pPr>
      <w:r w:rsidRPr="00451EAC">
        <w:t xml:space="preserve">(b) </w:t>
      </w:r>
      <w:r w:rsidRPr="00451EAC">
        <w:tab/>
        <w:t xml:space="preserve">the Parties have reached an agreement on whether the measure notified under </w:t>
      </w:r>
      <w:r w:rsidR="00B8570C" w:rsidRPr="00451EAC">
        <w:t xml:space="preserve">paragraph </w:t>
      </w:r>
      <w:r w:rsidR="002E3DED" w:rsidRPr="007056C5">
        <w:t>1</w:t>
      </w:r>
      <w:r w:rsidR="00B8570C" w:rsidRPr="007056C5">
        <w:t xml:space="preserve"> of </w:t>
      </w:r>
      <w:r w:rsidRPr="007056C5">
        <w:t xml:space="preserve">Article </w:t>
      </w:r>
      <w:r w:rsidR="005768B4" w:rsidRPr="007056C5">
        <w:t>17</w:t>
      </w:r>
      <w:r w:rsidR="00662E54" w:rsidRPr="007056C5">
        <w:t>.</w:t>
      </w:r>
      <w:r w:rsidR="00E5720C" w:rsidRPr="007056C5">
        <w:t>1</w:t>
      </w:r>
      <w:r w:rsidR="002E3DED" w:rsidRPr="007056C5">
        <w:t>2</w:t>
      </w:r>
      <w:r w:rsidR="00483399" w:rsidRPr="007056C5">
        <w:t xml:space="preserve"> </w:t>
      </w:r>
      <w:r w:rsidR="005768B4" w:rsidRPr="00D20951">
        <w:t>(Review of Any Measure Taken to Comply After the Suspension of Concessions or Other Obligations)</w:t>
      </w:r>
      <w:r w:rsidR="005768B4" w:rsidRPr="007056C5">
        <w:t xml:space="preserve"> </w:t>
      </w:r>
      <w:r w:rsidRPr="007056C5">
        <w:t xml:space="preserve">brings the Party complained against into conformity with the provisions referred to in Article </w:t>
      </w:r>
      <w:r w:rsidR="005768B4" w:rsidRPr="007056C5">
        <w:t>17</w:t>
      </w:r>
      <w:r w:rsidR="00662E54" w:rsidRPr="007056C5">
        <w:t>.</w:t>
      </w:r>
      <w:r w:rsidRPr="007056C5">
        <w:t>2</w:t>
      </w:r>
      <w:r w:rsidR="00D2056A" w:rsidRPr="007056C5">
        <w:t xml:space="preserve"> (</w:t>
      </w:r>
      <w:r w:rsidR="00FB4275" w:rsidRPr="007056C5">
        <w:t>Scope</w:t>
      </w:r>
      <w:r w:rsidR="00D2056A" w:rsidRPr="007056C5">
        <w:t>)</w:t>
      </w:r>
      <w:r w:rsidRPr="007056C5">
        <w:t>; or</w:t>
      </w:r>
    </w:p>
    <w:p w14:paraId="79047E32" w14:textId="77777777" w:rsidR="00662E54" w:rsidRPr="007056C5" w:rsidRDefault="00662E54" w:rsidP="00FB60A1">
      <w:pPr>
        <w:pStyle w:val="Text1"/>
        <w:tabs>
          <w:tab w:val="left" w:pos="840"/>
        </w:tabs>
        <w:spacing w:before="0" w:after="0"/>
        <w:ind w:left="1440" w:hanging="720"/>
        <w:contextualSpacing/>
      </w:pPr>
    </w:p>
    <w:p w14:paraId="79047E33" w14:textId="77777777" w:rsidR="00CF6970" w:rsidRPr="00451EAC" w:rsidRDefault="00CF6970" w:rsidP="00FB60A1">
      <w:pPr>
        <w:pStyle w:val="Text1"/>
        <w:tabs>
          <w:tab w:val="left" w:pos="840"/>
        </w:tabs>
        <w:spacing w:before="0" w:after="0"/>
        <w:ind w:left="1440" w:hanging="720"/>
        <w:contextualSpacing/>
      </w:pPr>
      <w:r w:rsidRPr="007056C5">
        <w:t>(c)</w:t>
      </w:r>
      <w:r w:rsidRPr="007056C5">
        <w:tab/>
        <w:t xml:space="preserve">any measure found to be inconsistent with the provisions referred to in Article </w:t>
      </w:r>
      <w:r w:rsidR="005768B4" w:rsidRPr="007056C5">
        <w:t>17</w:t>
      </w:r>
      <w:r w:rsidR="00662E54" w:rsidRPr="007056C5">
        <w:t>.</w:t>
      </w:r>
      <w:r w:rsidRPr="007056C5">
        <w:t xml:space="preserve">2 </w:t>
      </w:r>
      <w:r w:rsidR="00D2056A" w:rsidRPr="007056C5">
        <w:t>(</w:t>
      </w:r>
      <w:r w:rsidR="0031164D" w:rsidRPr="007056C5">
        <w:t>Scope</w:t>
      </w:r>
      <w:r w:rsidR="00D2056A" w:rsidRPr="007056C5">
        <w:t xml:space="preserve">) </w:t>
      </w:r>
      <w:r w:rsidRPr="007056C5">
        <w:t xml:space="preserve">has been withdrawn or amended so as to bring it into conformity with those provisions, as </w:t>
      </w:r>
      <w:r w:rsidR="00867E73" w:rsidRPr="007056C5">
        <w:t xml:space="preserve">determined </w:t>
      </w:r>
      <w:r w:rsidRPr="007056C5">
        <w:t xml:space="preserve">under </w:t>
      </w:r>
      <w:r w:rsidR="00B8570C" w:rsidRPr="007056C5">
        <w:t xml:space="preserve">paragraph </w:t>
      </w:r>
      <w:r w:rsidR="00E5720C" w:rsidRPr="007056C5">
        <w:t>2</w:t>
      </w:r>
      <w:r w:rsidR="00B8570C" w:rsidRPr="007056C5">
        <w:t xml:space="preserve"> of </w:t>
      </w:r>
      <w:r w:rsidR="00F628AF" w:rsidRPr="007056C5">
        <w:t xml:space="preserve">Article </w:t>
      </w:r>
      <w:r w:rsidR="005768B4" w:rsidRPr="007056C5">
        <w:t>17</w:t>
      </w:r>
      <w:r w:rsidR="00892EFF" w:rsidRPr="007056C5">
        <w:t>.12</w:t>
      </w:r>
      <w:r w:rsidR="00AA129E" w:rsidRPr="007056C5">
        <w:t xml:space="preserve"> </w:t>
      </w:r>
      <w:r w:rsidR="005768B4" w:rsidRPr="00D20951">
        <w:t>(Review of Any Measure to Comply After the Suspension of Concessions or Other Obligations).</w:t>
      </w:r>
    </w:p>
    <w:p w14:paraId="79047E34" w14:textId="77777777" w:rsidR="00D629FD" w:rsidRPr="00451EAC" w:rsidRDefault="00D629FD" w:rsidP="00B11229">
      <w:pPr>
        <w:pStyle w:val="Text1"/>
        <w:tabs>
          <w:tab w:val="left" w:pos="840"/>
        </w:tabs>
        <w:spacing w:before="0" w:after="0"/>
        <w:ind w:left="0"/>
        <w:contextualSpacing/>
        <w:rPr>
          <w:lang w:eastAsia="tr-TR"/>
        </w:rPr>
      </w:pPr>
    </w:p>
    <w:p w14:paraId="79047E35" w14:textId="77777777" w:rsidR="00662E54" w:rsidRPr="009D2805" w:rsidRDefault="00662E54" w:rsidP="009D2805">
      <w:pPr>
        <w:spacing w:before="0" w:after="0"/>
        <w:contextualSpacing/>
        <w:jc w:val="center"/>
        <w:rPr>
          <w:b/>
          <w:lang w:eastAsia="en-GB"/>
        </w:rPr>
      </w:pPr>
      <w:r w:rsidRPr="009D2805">
        <w:rPr>
          <w:b/>
          <w:lang w:eastAsia="en-GB"/>
        </w:rPr>
        <w:t xml:space="preserve">Article </w:t>
      </w:r>
      <w:r w:rsidR="00456FF1" w:rsidRPr="009D2805">
        <w:rPr>
          <w:b/>
          <w:lang w:eastAsia="en-GB"/>
        </w:rPr>
        <w:t>1</w:t>
      </w:r>
      <w:r w:rsidR="00456FF1">
        <w:rPr>
          <w:b/>
          <w:lang w:eastAsia="en-GB"/>
        </w:rPr>
        <w:t>7</w:t>
      </w:r>
      <w:r w:rsidR="00E54072" w:rsidRPr="009D2805">
        <w:rPr>
          <w:b/>
          <w:lang w:eastAsia="en-GB"/>
        </w:rPr>
        <w:t>.12</w:t>
      </w:r>
    </w:p>
    <w:p w14:paraId="79047E36" w14:textId="77777777" w:rsidR="00662E54" w:rsidRPr="009D2805" w:rsidRDefault="00662E54" w:rsidP="00B11229">
      <w:pPr>
        <w:spacing w:before="0" w:after="0"/>
        <w:contextualSpacing/>
        <w:jc w:val="center"/>
        <w:rPr>
          <w:b/>
          <w:lang w:val="en-US" w:eastAsia="en-GB"/>
        </w:rPr>
      </w:pPr>
      <w:r w:rsidRPr="009D2805">
        <w:rPr>
          <w:b/>
          <w:lang w:val="en-US" w:eastAsia="en-GB"/>
        </w:rPr>
        <w:t xml:space="preserve">Review of </w:t>
      </w:r>
      <w:r w:rsidR="0028142F" w:rsidRPr="009D2805">
        <w:rPr>
          <w:b/>
          <w:lang w:val="en-US" w:eastAsia="en-GB"/>
        </w:rPr>
        <w:t>A</w:t>
      </w:r>
      <w:r w:rsidRPr="009D2805">
        <w:rPr>
          <w:b/>
          <w:lang w:val="en-US" w:eastAsia="en-GB"/>
        </w:rPr>
        <w:t xml:space="preserve">ny </w:t>
      </w:r>
      <w:r w:rsidR="0028142F" w:rsidRPr="009D2805">
        <w:rPr>
          <w:b/>
          <w:lang w:val="en-US" w:eastAsia="en-GB"/>
        </w:rPr>
        <w:t>M</w:t>
      </w:r>
      <w:r w:rsidRPr="009D2805">
        <w:rPr>
          <w:b/>
          <w:lang w:val="en-US" w:eastAsia="en-GB"/>
        </w:rPr>
        <w:t xml:space="preserve">easure </w:t>
      </w:r>
      <w:r w:rsidR="007C67CB" w:rsidRPr="009D2805">
        <w:rPr>
          <w:b/>
          <w:lang w:val="en-US" w:eastAsia="en-GB"/>
        </w:rPr>
        <w:t>T</w:t>
      </w:r>
      <w:r w:rsidRPr="009D2805">
        <w:rPr>
          <w:b/>
          <w:lang w:val="en-US" w:eastAsia="en-GB"/>
        </w:rPr>
        <w:t xml:space="preserve">aken to </w:t>
      </w:r>
      <w:r w:rsidR="0028142F" w:rsidRPr="009D2805">
        <w:rPr>
          <w:b/>
          <w:lang w:val="en-US" w:eastAsia="en-GB"/>
        </w:rPr>
        <w:t>C</w:t>
      </w:r>
      <w:r w:rsidRPr="009D2805">
        <w:rPr>
          <w:b/>
          <w:lang w:val="en-US" w:eastAsia="en-GB"/>
        </w:rPr>
        <w:t xml:space="preserve">omply </w:t>
      </w:r>
      <w:r w:rsidR="007C67CB" w:rsidRPr="009D2805">
        <w:rPr>
          <w:b/>
          <w:lang w:val="en-US" w:eastAsia="en-GB"/>
        </w:rPr>
        <w:t>A</w:t>
      </w:r>
      <w:r w:rsidRPr="009D2805">
        <w:rPr>
          <w:b/>
          <w:lang w:val="en-US" w:eastAsia="en-GB"/>
        </w:rPr>
        <w:t xml:space="preserve">fter the </w:t>
      </w:r>
      <w:r w:rsidR="0028142F" w:rsidRPr="009D2805">
        <w:rPr>
          <w:b/>
          <w:lang w:val="en-US" w:eastAsia="en-GB"/>
        </w:rPr>
        <w:t>S</w:t>
      </w:r>
      <w:r w:rsidRPr="009D2805">
        <w:rPr>
          <w:b/>
          <w:lang w:val="en-US" w:eastAsia="en-GB"/>
        </w:rPr>
        <w:t xml:space="preserve">uspension of </w:t>
      </w:r>
      <w:r w:rsidR="00864425" w:rsidRPr="009D2805">
        <w:rPr>
          <w:b/>
          <w:lang w:val="en-US" w:eastAsia="en-GB"/>
        </w:rPr>
        <w:t xml:space="preserve">Concessions or Other </w:t>
      </w:r>
      <w:r w:rsidR="0028142F" w:rsidRPr="009D2805">
        <w:rPr>
          <w:b/>
          <w:lang w:val="en-US" w:eastAsia="en-GB"/>
        </w:rPr>
        <w:t>O</w:t>
      </w:r>
      <w:r w:rsidRPr="009D2805">
        <w:rPr>
          <w:b/>
          <w:lang w:val="en-US" w:eastAsia="en-GB"/>
        </w:rPr>
        <w:t>bligations</w:t>
      </w:r>
      <w:r w:rsidR="00573BC4" w:rsidRPr="009D2805">
        <w:rPr>
          <w:b/>
          <w:lang w:val="en-US" w:eastAsia="en-GB"/>
        </w:rPr>
        <w:t xml:space="preserve"> </w:t>
      </w:r>
    </w:p>
    <w:p w14:paraId="79047E37" w14:textId="77777777" w:rsidR="00662E54" w:rsidRPr="00451EAC" w:rsidRDefault="00662E54" w:rsidP="00B11229">
      <w:pPr>
        <w:pStyle w:val="Text1"/>
        <w:tabs>
          <w:tab w:val="left" w:pos="840"/>
        </w:tabs>
        <w:spacing w:before="0" w:after="0"/>
        <w:ind w:left="1440" w:hanging="1440"/>
        <w:contextualSpacing/>
        <w:rPr>
          <w:lang w:val="en-US"/>
        </w:rPr>
      </w:pPr>
    </w:p>
    <w:p w14:paraId="79047E38" w14:textId="77777777" w:rsidR="00C83AC0" w:rsidRPr="00F91D36" w:rsidRDefault="007A341A" w:rsidP="009F7A2B">
      <w:pPr>
        <w:pStyle w:val="ManualNumPar1"/>
        <w:spacing w:before="0" w:after="0"/>
        <w:ind w:left="720" w:hanging="720"/>
        <w:contextualSpacing/>
      </w:pPr>
      <w:r w:rsidRPr="00F91D36">
        <w:t>1</w:t>
      </w:r>
      <w:r w:rsidR="00CF6970" w:rsidRPr="00F91D36">
        <w:t>.</w:t>
      </w:r>
      <w:r w:rsidR="00CF6970" w:rsidRPr="00F91D36">
        <w:tab/>
        <w:t xml:space="preserve">The Party complained against shall notify the complaining Party of any measure it has taken to comply with the </w:t>
      </w:r>
      <w:r w:rsidR="00BF32FC">
        <w:rPr>
          <w:rFonts w:hint="eastAsia"/>
          <w:lang w:eastAsia="ko-KR"/>
        </w:rPr>
        <w:t>determination</w:t>
      </w:r>
      <w:r w:rsidR="00BF32FC" w:rsidRPr="00F91D36">
        <w:t xml:space="preserve"> </w:t>
      </w:r>
      <w:r w:rsidR="00CF6970" w:rsidRPr="00F91D36">
        <w:t xml:space="preserve">of the arbitration panel and of its request for the termination of the suspension of </w:t>
      </w:r>
      <w:r w:rsidR="007A5B73" w:rsidRPr="00F91D36">
        <w:t xml:space="preserve">concessions or other </w:t>
      </w:r>
      <w:r w:rsidR="00CF6970" w:rsidRPr="00F91D36">
        <w:t>obligations applied by the complaining Party.</w:t>
      </w:r>
      <w:r w:rsidR="00D108DE" w:rsidRPr="00F91D36">
        <w:t xml:space="preserve"> </w:t>
      </w:r>
    </w:p>
    <w:p w14:paraId="79047E39" w14:textId="77777777" w:rsidR="00A9126B" w:rsidRPr="00F91D36" w:rsidRDefault="00A9126B" w:rsidP="009F7A2B">
      <w:pPr>
        <w:pStyle w:val="Text1"/>
        <w:spacing w:before="0" w:after="0"/>
        <w:ind w:left="720" w:hanging="720"/>
        <w:contextualSpacing/>
      </w:pPr>
    </w:p>
    <w:p w14:paraId="79047E3A" w14:textId="77777777" w:rsidR="00A9126B" w:rsidRPr="00F91D36" w:rsidRDefault="009F7A2B" w:rsidP="009F7A2B">
      <w:pPr>
        <w:pStyle w:val="ManualNumPar1"/>
        <w:spacing w:before="0" w:after="0"/>
        <w:ind w:left="720" w:hanging="720"/>
        <w:contextualSpacing/>
      </w:pPr>
      <w:r w:rsidRPr="00F91D36">
        <w:t>2.</w:t>
      </w:r>
      <w:r w:rsidRPr="00F91D36">
        <w:tab/>
      </w:r>
      <w:r w:rsidR="00CF6970" w:rsidRPr="00F91D36">
        <w:t xml:space="preserve">If the Parties do not reach an agreement on whether the notified measure brings the Party complained against into conformity with the provisions referred to in Article </w:t>
      </w:r>
      <w:r w:rsidR="005768B4" w:rsidRPr="00F91D36">
        <w:t>1</w:t>
      </w:r>
      <w:r w:rsidR="005768B4">
        <w:t>7</w:t>
      </w:r>
      <w:r w:rsidR="00C83AC0" w:rsidRPr="00F91D36">
        <w:t>.</w:t>
      </w:r>
      <w:r w:rsidR="00CF6970" w:rsidRPr="00F91D36">
        <w:t xml:space="preserve">2 </w:t>
      </w:r>
      <w:r w:rsidR="00D2056A" w:rsidRPr="00F91D36">
        <w:t>(</w:t>
      </w:r>
      <w:r w:rsidR="00FE5C5B" w:rsidRPr="00F91D36">
        <w:t>Scope</w:t>
      </w:r>
      <w:r w:rsidR="00D2056A" w:rsidRPr="00F91D36">
        <w:t xml:space="preserve">) </w:t>
      </w:r>
      <w:r w:rsidR="00CF6970" w:rsidRPr="00F91D36">
        <w:t xml:space="preserve">within </w:t>
      </w:r>
      <w:r w:rsidR="00F91D36">
        <w:t>30</w:t>
      </w:r>
      <w:r w:rsidR="00CF6970" w:rsidRPr="00F91D36">
        <w:t xml:space="preserve"> days of the date of receipt of the notification, the complaining Party shall request in writing the original arbitration panel to </w:t>
      </w:r>
      <w:r w:rsidR="00907D57" w:rsidRPr="00F91D36">
        <w:t>determine</w:t>
      </w:r>
      <w:r w:rsidR="00CF6970" w:rsidRPr="00F91D36">
        <w:t xml:space="preserve"> the matter. Such request shall be notified simultaneously to the other Party. The arbitration panel </w:t>
      </w:r>
      <w:r w:rsidR="00907D57" w:rsidRPr="00F91D36">
        <w:t xml:space="preserve">determination </w:t>
      </w:r>
      <w:r w:rsidR="00CF6970" w:rsidRPr="00F91D36">
        <w:t xml:space="preserve">shall be notified to the Parties within </w:t>
      </w:r>
      <w:r w:rsidR="00F91D36">
        <w:t>45</w:t>
      </w:r>
      <w:r w:rsidR="00CF6970" w:rsidRPr="00F91D36">
        <w:t xml:space="preserve"> days of the date of the submission of the request. If</w:t>
      </w:r>
      <w:r w:rsidR="00A9126B" w:rsidRPr="00F91D36">
        <w:t xml:space="preserve"> the complaining Party does not request the arbitration panel to </w:t>
      </w:r>
      <w:r w:rsidR="00907D57" w:rsidRPr="00F91D36">
        <w:t xml:space="preserve">determine </w:t>
      </w:r>
      <w:r w:rsidR="00A9126B" w:rsidRPr="00F91D36">
        <w:t>the matter, or</w:t>
      </w:r>
      <w:r w:rsidR="00CF6970" w:rsidRPr="00F91D36">
        <w:t xml:space="preserve"> the arbitration panel </w:t>
      </w:r>
      <w:r w:rsidR="00421EF9">
        <w:rPr>
          <w:rFonts w:hint="eastAsia"/>
          <w:lang w:eastAsia="ko-KR"/>
        </w:rPr>
        <w:t>determine</w:t>
      </w:r>
      <w:r w:rsidR="001B1996">
        <w:rPr>
          <w:lang w:eastAsia="ko-KR"/>
        </w:rPr>
        <w:t>s</w:t>
      </w:r>
      <w:r w:rsidR="00CF6970" w:rsidRPr="00F91D36">
        <w:t xml:space="preserve"> that any measure taken to comply is in conformity with the provisions referred to in Article </w:t>
      </w:r>
      <w:r w:rsidR="005768B4" w:rsidRPr="00F91D36">
        <w:t>1</w:t>
      </w:r>
      <w:r w:rsidR="005768B4">
        <w:t>7</w:t>
      </w:r>
      <w:r w:rsidR="00C83AC0" w:rsidRPr="00F91D36">
        <w:t>.</w:t>
      </w:r>
      <w:r w:rsidR="00CF6970" w:rsidRPr="00F91D36">
        <w:t>2</w:t>
      </w:r>
      <w:r w:rsidR="00D2056A" w:rsidRPr="00F91D36">
        <w:t xml:space="preserve"> (</w:t>
      </w:r>
      <w:r w:rsidR="00FE5C5B" w:rsidRPr="00F91D36">
        <w:t>Scope</w:t>
      </w:r>
      <w:r w:rsidR="00D2056A" w:rsidRPr="00F91D36">
        <w:t>)</w:t>
      </w:r>
      <w:r w:rsidR="00CF6970" w:rsidRPr="00F91D36">
        <w:t xml:space="preserve">, the suspension of </w:t>
      </w:r>
      <w:r w:rsidR="007A5B73" w:rsidRPr="00F91D36">
        <w:t xml:space="preserve">concessions or other </w:t>
      </w:r>
      <w:r w:rsidR="00CF6970" w:rsidRPr="00F91D36">
        <w:t>obligations shall be terminated.</w:t>
      </w:r>
    </w:p>
    <w:p w14:paraId="79047E3B" w14:textId="77777777" w:rsidR="007A5B73" w:rsidRPr="00F91D36" w:rsidRDefault="007A5B73" w:rsidP="001B1996">
      <w:pPr>
        <w:pStyle w:val="Text1"/>
        <w:spacing w:before="0" w:after="0"/>
        <w:ind w:left="0"/>
        <w:contextualSpacing/>
      </w:pPr>
    </w:p>
    <w:p w14:paraId="79047E3C" w14:textId="77777777" w:rsidR="00C83AC0" w:rsidRPr="00451EAC" w:rsidRDefault="009F7A2B" w:rsidP="009F7A2B">
      <w:pPr>
        <w:pStyle w:val="ManualNumPar1"/>
        <w:spacing w:before="0" w:after="0"/>
        <w:ind w:left="720" w:hanging="720"/>
        <w:contextualSpacing/>
        <w:rPr>
          <w:color w:val="FF0000"/>
        </w:rPr>
      </w:pPr>
      <w:r w:rsidRPr="00F91D36">
        <w:t>3.</w:t>
      </w:r>
      <w:r w:rsidRPr="00F91D36">
        <w:tab/>
      </w:r>
      <w:r w:rsidR="00A9126B" w:rsidRPr="00F91D36">
        <w:t xml:space="preserve">In the event that any member of the original arbitration panel is no longer available, the procedures </w:t>
      </w:r>
      <w:r w:rsidR="00907D57" w:rsidRPr="00F91D36">
        <w:t>set out</w:t>
      </w:r>
      <w:r w:rsidR="00A9126B" w:rsidRPr="00F91D36">
        <w:t xml:space="preserve"> in Article </w:t>
      </w:r>
      <w:r w:rsidR="005768B4" w:rsidRPr="00F91D36">
        <w:t>1</w:t>
      </w:r>
      <w:r w:rsidR="005768B4">
        <w:t>7</w:t>
      </w:r>
      <w:r w:rsidR="00A9126B" w:rsidRPr="00F91D36">
        <w:t xml:space="preserve">.7 (Composition and Establishment of the Arbitration </w:t>
      </w:r>
      <w:r w:rsidR="00A9126B" w:rsidRPr="00451EAC">
        <w:t xml:space="preserve">Panel) shall apply. The </w:t>
      </w:r>
      <w:r w:rsidR="00907D57" w:rsidRPr="00451EAC">
        <w:t xml:space="preserve">time limit </w:t>
      </w:r>
      <w:r w:rsidR="00A9126B" w:rsidRPr="00451EAC">
        <w:t xml:space="preserve">for issuing the determination shall be </w:t>
      </w:r>
      <w:r w:rsidR="00F91D36">
        <w:t>60</w:t>
      </w:r>
      <w:r w:rsidR="00A9126B" w:rsidRPr="00451EAC">
        <w:rPr>
          <w:rStyle w:val="FootnoteReference"/>
        </w:rPr>
        <w:footnoteReference w:id="4"/>
      </w:r>
      <w:r w:rsidR="00A9126B" w:rsidRPr="00451EAC">
        <w:t xml:space="preserve"> </w:t>
      </w:r>
      <w:r w:rsidR="00907D57" w:rsidRPr="00451EAC">
        <w:t xml:space="preserve">days </w:t>
      </w:r>
      <w:r w:rsidR="00A9126B" w:rsidRPr="00451EAC">
        <w:t xml:space="preserve">from the date of the submission of the request referred to in paragraph </w:t>
      </w:r>
      <w:r w:rsidR="00907D57" w:rsidRPr="00451EAC">
        <w:t>2</w:t>
      </w:r>
      <w:r>
        <w:t>.</w:t>
      </w:r>
    </w:p>
    <w:p w14:paraId="79047E3D" w14:textId="77777777" w:rsidR="00E54072" w:rsidRPr="00451EAC" w:rsidRDefault="00E54072" w:rsidP="009D2805">
      <w:pPr>
        <w:adjustRightInd w:val="0"/>
        <w:snapToGrid w:val="0"/>
        <w:spacing w:before="0" w:after="0"/>
        <w:contextualSpacing/>
        <w:jc w:val="left"/>
        <w:rPr>
          <w:rFonts w:eastAsia="Batang"/>
          <w:lang w:eastAsia="ko-KR"/>
        </w:rPr>
      </w:pPr>
    </w:p>
    <w:p w14:paraId="79047E3E" w14:textId="77777777" w:rsidR="00C83AC0" w:rsidRPr="009D2805" w:rsidRDefault="00C83AC0" w:rsidP="009D2805">
      <w:pPr>
        <w:spacing w:before="0" w:after="0"/>
        <w:contextualSpacing/>
        <w:jc w:val="center"/>
        <w:rPr>
          <w:b/>
          <w:lang w:eastAsia="en-GB"/>
        </w:rPr>
      </w:pPr>
      <w:r w:rsidRPr="009D2805">
        <w:rPr>
          <w:b/>
          <w:lang w:eastAsia="en-GB"/>
        </w:rPr>
        <w:t xml:space="preserve">Article </w:t>
      </w:r>
      <w:r w:rsidR="00456FF1" w:rsidRPr="009D2805">
        <w:rPr>
          <w:b/>
          <w:lang w:eastAsia="en-GB"/>
        </w:rPr>
        <w:t>1</w:t>
      </w:r>
      <w:r w:rsidR="00456FF1">
        <w:rPr>
          <w:b/>
          <w:lang w:eastAsia="en-GB"/>
        </w:rPr>
        <w:t>7</w:t>
      </w:r>
      <w:r w:rsidR="00E54072" w:rsidRPr="009D2805">
        <w:rPr>
          <w:b/>
          <w:lang w:eastAsia="en-GB"/>
        </w:rPr>
        <w:t>.13</w:t>
      </w:r>
    </w:p>
    <w:p w14:paraId="79047E3F" w14:textId="77777777" w:rsidR="00C83AC0" w:rsidRPr="009D2805" w:rsidRDefault="00C83AC0" w:rsidP="009D2805">
      <w:pPr>
        <w:spacing w:before="0" w:after="0"/>
        <w:contextualSpacing/>
        <w:jc w:val="center"/>
        <w:rPr>
          <w:b/>
          <w:lang w:val="en-US" w:eastAsia="en-GB"/>
        </w:rPr>
      </w:pPr>
      <w:r w:rsidRPr="009D2805">
        <w:rPr>
          <w:b/>
          <w:lang w:val="en-US" w:eastAsia="en-GB"/>
        </w:rPr>
        <w:t xml:space="preserve">Suspension and </w:t>
      </w:r>
      <w:r w:rsidR="0028142F" w:rsidRPr="009D2805">
        <w:rPr>
          <w:b/>
          <w:lang w:val="en-US" w:eastAsia="en-GB"/>
        </w:rPr>
        <w:t>T</w:t>
      </w:r>
      <w:r w:rsidRPr="009D2805">
        <w:rPr>
          <w:b/>
          <w:lang w:val="en-US" w:eastAsia="en-GB"/>
        </w:rPr>
        <w:t xml:space="preserve">ermination of </w:t>
      </w:r>
      <w:r w:rsidR="0028142F" w:rsidRPr="009D2805">
        <w:rPr>
          <w:b/>
          <w:lang w:val="en-US" w:eastAsia="en-GB"/>
        </w:rPr>
        <w:t>A</w:t>
      </w:r>
      <w:r w:rsidRPr="009D2805">
        <w:rPr>
          <w:b/>
          <w:lang w:val="en-US" w:eastAsia="en-GB"/>
        </w:rPr>
        <w:t xml:space="preserve">rbitration </w:t>
      </w:r>
      <w:r w:rsidR="0028142F" w:rsidRPr="009D2805">
        <w:rPr>
          <w:b/>
          <w:lang w:val="en-US" w:eastAsia="en-GB"/>
        </w:rPr>
        <w:t>P</w:t>
      </w:r>
      <w:r w:rsidRPr="009D2805">
        <w:rPr>
          <w:b/>
          <w:lang w:val="en-US" w:eastAsia="en-GB"/>
        </w:rPr>
        <w:t>rocedures</w:t>
      </w:r>
    </w:p>
    <w:p w14:paraId="79047E40" w14:textId="77777777" w:rsidR="00C83AC0" w:rsidRPr="00451EAC" w:rsidRDefault="00C83AC0" w:rsidP="00EE78BD">
      <w:pPr>
        <w:pStyle w:val="ManualNumPar1"/>
        <w:spacing w:before="0" w:after="0"/>
        <w:ind w:left="0" w:firstLine="0"/>
        <w:contextualSpacing/>
        <w:rPr>
          <w:lang w:val="en-US"/>
        </w:rPr>
      </w:pPr>
    </w:p>
    <w:p w14:paraId="79047E41" w14:textId="77777777" w:rsidR="009D2805" w:rsidRDefault="00A93489" w:rsidP="009F7A2B">
      <w:pPr>
        <w:pStyle w:val="ManualNumPar1"/>
        <w:numPr>
          <w:ilvl w:val="0"/>
          <w:numId w:val="41"/>
        </w:numPr>
        <w:spacing w:before="0" w:after="0"/>
        <w:ind w:hanging="720"/>
        <w:contextualSpacing/>
      </w:pPr>
      <w:r w:rsidRPr="00451EAC">
        <w:t xml:space="preserve">The arbitration panel shall, at the written request of both Parties, suspend its work at any time for a period agreed by the Parties not exceeding </w:t>
      </w:r>
      <w:r w:rsidR="00EA152F">
        <w:t>12</w:t>
      </w:r>
      <w:r w:rsidRPr="00451EAC">
        <w:t xml:space="preserve"> months and shall resume its work at the end of this agreed period at the written request of the complaining Party, or before the end of this agreed period at the written request of both Parties. If the complaining Party does not request the resumption of the arbitration panel’s work before the expiry of the agreed suspension period, the dispute settlement procedures initiated pursuant to this Chapter shall be deemed terminated. Subject to Article </w:t>
      </w:r>
      <w:r w:rsidR="005768B4" w:rsidRPr="00451EAC">
        <w:t>1</w:t>
      </w:r>
      <w:r w:rsidR="005768B4">
        <w:t>7</w:t>
      </w:r>
      <w:r w:rsidRPr="00451EAC">
        <w:t>.3</w:t>
      </w:r>
      <w:r w:rsidRPr="00451EAC">
        <w:rPr>
          <w:color w:val="00B0F0"/>
        </w:rPr>
        <w:t xml:space="preserve"> </w:t>
      </w:r>
      <w:r w:rsidRPr="00451EAC">
        <w:rPr>
          <w:color w:val="000000" w:themeColor="text1"/>
        </w:rPr>
        <w:t>(Choice of Forum)</w:t>
      </w:r>
      <w:r w:rsidRPr="00451EAC">
        <w:t>, the suspension and termination of the arbitration panel</w:t>
      </w:r>
      <w:r w:rsidR="00537FD5">
        <w:rPr>
          <w:lang w:eastAsia="ko-KR"/>
        </w:rPr>
        <w:t>’</w:t>
      </w:r>
      <w:r w:rsidRPr="00451EAC">
        <w:t>s work are without prejudice to the rights of either Party in another proceeding.</w:t>
      </w:r>
    </w:p>
    <w:p w14:paraId="79047E42" w14:textId="77777777" w:rsidR="009D2805" w:rsidRPr="009D2805" w:rsidRDefault="009D2805" w:rsidP="009F7A2B">
      <w:pPr>
        <w:pStyle w:val="Text1"/>
        <w:spacing w:before="0" w:after="0"/>
        <w:ind w:left="720" w:hanging="720"/>
        <w:contextualSpacing/>
      </w:pPr>
    </w:p>
    <w:p w14:paraId="79047E43" w14:textId="77777777" w:rsidR="00A93489" w:rsidRPr="00451EAC" w:rsidRDefault="00A93489" w:rsidP="009F7A2B">
      <w:pPr>
        <w:pStyle w:val="Text1"/>
        <w:numPr>
          <w:ilvl w:val="0"/>
          <w:numId w:val="41"/>
        </w:numPr>
        <w:spacing w:before="0" w:after="0"/>
        <w:ind w:hanging="720"/>
        <w:contextualSpacing/>
      </w:pPr>
      <w:r w:rsidRPr="00451EAC">
        <w:t>The Parties may, at any time, agree in writing to terminate the dispute settlement procedures initiated pursuant to this Chapter.</w:t>
      </w:r>
    </w:p>
    <w:p w14:paraId="79047E44" w14:textId="77777777" w:rsidR="00C83AC0" w:rsidRPr="00451EAC" w:rsidRDefault="00C83AC0" w:rsidP="009D2805">
      <w:pPr>
        <w:pStyle w:val="Text1"/>
        <w:spacing w:before="0" w:after="0"/>
        <w:ind w:left="0"/>
        <w:contextualSpacing/>
        <w:rPr>
          <w:color w:val="00B0F0"/>
        </w:rPr>
      </w:pPr>
    </w:p>
    <w:p w14:paraId="79047E45" w14:textId="77777777" w:rsidR="00C83AC0" w:rsidRPr="009D2805" w:rsidRDefault="00D97AFF" w:rsidP="009D2805">
      <w:pPr>
        <w:spacing w:before="0" w:after="0"/>
        <w:contextualSpacing/>
        <w:jc w:val="center"/>
        <w:rPr>
          <w:b/>
          <w:lang w:eastAsia="en-GB"/>
        </w:rPr>
      </w:pPr>
      <w:r w:rsidRPr="009D2805">
        <w:rPr>
          <w:b/>
          <w:lang w:eastAsia="en-GB"/>
        </w:rPr>
        <w:t>Ar</w:t>
      </w:r>
      <w:r w:rsidR="00C83AC0" w:rsidRPr="009D2805">
        <w:rPr>
          <w:b/>
          <w:lang w:eastAsia="en-GB"/>
        </w:rPr>
        <w:t xml:space="preserve">ticle </w:t>
      </w:r>
      <w:r w:rsidR="00456FF1" w:rsidRPr="009D2805">
        <w:rPr>
          <w:b/>
          <w:lang w:eastAsia="en-GB"/>
        </w:rPr>
        <w:t>1</w:t>
      </w:r>
      <w:r w:rsidR="00456FF1">
        <w:rPr>
          <w:b/>
          <w:lang w:eastAsia="en-GB"/>
        </w:rPr>
        <w:t>7</w:t>
      </w:r>
      <w:r w:rsidR="00BD1210" w:rsidRPr="009D2805">
        <w:rPr>
          <w:b/>
          <w:lang w:eastAsia="en-GB"/>
        </w:rPr>
        <w:t>.14</w:t>
      </w:r>
    </w:p>
    <w:p w14:paraId="79047E46" w14:textId="77777777" w:rsidR="00C83AC0" w:rsidRPr="009D2805" w:rsidRDefault="00C83AC0" w:rsidP="009D2805">
      <w:pPr>
        <w:spacing w:before="0" w:after="0"/>
        <w:contextualSpacing/>
        <w:jc w:val="center"/>
        <w:rPr>
          <w:b/>
          <w:lang w:val="en-US" w:eastAsia="en-GB"/>
        </w:rPr>
      </w:pPr>
      <w:r w:rsidRPr="009D2805">
        <w:rPr>
          <w:b/>
          <w:lang w:val="en-US" w:eastAsia="en-GB"/>
        </w:rPr>
        <w:t xml:space="preserve">Mutually </w:t>
      </w:r>
      <w:r w:rsidR="0028142F" w:rsidRPr="009D2805">
        <w:rPr>
          <w:b/>
          <w:lang w:val="en-US" w:eastAsia="en-GB"/>
        </w:rPr>
        <w:t>A</w:t>
      </w:r>
      <w:r w:rsidRPr="009D2805">
        <w:rPr>
          <w:b/>
          <w:lang w:val="en-US" w:eastAsia="en-GB"/>
        </w:rPr>
        <w:t xml:space="preserve">greed </w:t>
      </w:r>
      <w:r w:rsidR="0028142F" w:rsidRPr="009D2805">
        <w:rPr>
          <w:b/>
          <w:lang w:val="en-US" w:eastAsia="en-GB"/>
        </w:rPr>
        <w:t>S</w:t>
      </w:r>
      <w:r w:rsidRPr="009D2805">
        <w:rPr>
          <w:b/>
          <w:lang w:val="en-US" w:eastAsia="en-GB"/>
        </w:rPr>
        <w:t>olution</w:t>
      </w:r>
    </w:p>
    <w:p w14:paraId="79047E47" w14:textId="77777777" w:rsidR="00C83AC0" w:rsidRPr="00451EAC" w:rsidRDefault="00C83AC0" w:rsidP="009D2805">
      <w:pPr>
        <w:pStyle w:val="Text1"/>
        <w:spacing w:before="0" w:after="0"/>
        <w:ind w:left="0"/>
        <w:contextualSpacing/>
        <w:rPr>
          <w:lang w:val="en-US"/>
        </w:rPr>
      </w:pPr>
    </w:p>
    <w:p w14:paraId="79047E48" w14:textId="77777777" w:rsidR="00C83AC0" w:rsidRPr="00451EAC" w:rsidRDefault="00CF6970" w:rsidP="009D2805">
      <w:pPr>
        <w:spacing w:before="0" w:after="0"/>
        <w:contextualSpacing/>
      </w:pPr>
      <w:r w:rsidRPr="00451EAC">
        <w:t>The Parties may reach a mutually agreed solution to a dispute under this Chapter at any time. They shall notify the arbitration panel</w:t>
      </w:r>
      <w:r w:rsidR="003C7B81" w:rsidRPr="00451EAC">
        <w:t>,</w:t>
      </w:r>
      <w:r w:rsidRPr="00451EAC">
        <w:t xml:space="preserve"> if any, of such a solution. If the solution requires approval pursuant to the relevant domestic procedures of either </w:t>
      </w:r>
      <w:r w:rsidR="00F001BC" w:rsidRPr="00451EAC">
        <w:t>P</w:t>
      </w:r>
      <w:r w:rsidRPr="00451EAC">
        <w:t xml:space="preserve">arty, the notification shall refer to this requirement, and the dispute settlement procedures initiated pursuant to this </w:t>
      </w:r>
      <w:r w:rsidR="00274C46" w:rsidRPr="00451EAC">
        <w:t>Chapter</w:t>
      </w:r>
      <w:r w:rsidRPr="00451EAC">
        <w:t xml:space="preserve"> shall be suspended. If such approval is not required, or upon notification of the completion of any such domestic procedures, the procedure shall be terminated.</w:t>
      </w:r>
    </w:p>
    <w:p w14:paraId="79047E49" w14:textId="77777777" w:rsidR="00C83AC0" w:rsidRPr="00451EAC" w:rsidRDefault="00C83AC0" w:rsidP="00B11229">
      <w:pPr>
        <w:spacing w:before="0" w:after="0"/>
        <w:contextualSpacing/>
      </w:pPr>
    </w:p>
    <w:p w14:paraId="79047E4A" w14:textId="77777777" w:rsidR="00816660" w:rsidRPr="009D2805" w:rsidRDefault="00C83AC0" w:rsidP="009D2805">
      <w:pPr>
        <w:spacing w:before="0" w:after="0"/>
        <w:contextualSpacing/>
        <w:jc w:val="center"/>
        <w:rPr>
          <w:b/>
          <w:lang w:eastAsia="en-GB"/>
        </w:rPr>
      </w:pPr>
      <w:r w:rsidRPr="009D2805">
        <w:rPr>
          <w:b/>
          <w:lang w:eastAsia="en-GB"/>
        </w:rPr>
        <w:t xml:space="preserve">Article </w:t>
      </w:r>
      <w:r w:rsidR="005768B4" w:rsidRPr="009D2805">
        <w:rPr>
          <w:b/>
          <w:lang w:eastAsia="en-GB"/>
        </w:rPr>
        <w:t>1</w:t>
      </w:r>
      <w:r w:rsidR="005768B4">
        <w:rPr>
          <w:b/>
          <w:lang w:eastAsia="en-GB"/>
        </w:rPr>
        <w:t>7</w:t>
      </w:r>
      <w:r w:rsidR="00BD1210" w:rsidRPr="009D2805">
        <w:rPr>
          <w:b/>
          <w:lang w:eastAsia="en-GB"/>
        </w:rPr>
        <w:t>.15</w:t>
      </w:r>
    </w:p>
    <w:p w14:paraId="79047E4B" w14:textId="77777777" w:rsidR="00C83AC0" w:rsidRPr="00451EAC" w:rsidRDefault="00816660" w:rsidP="00B11229">
      <w:pPr>
        <w:spacing w:before="0" w:after="0"/>
        <w:contextualSpacing/>
        <w:jc w:val="center"/>
        <w:rPr>
          <w:b/>
          <w:lang w:eastAsia="en-GB"/>
        </w:rPr>
      </w:pPr>
      <w:r w:rsidRPr="009D2805">
        <w:rPr>
          <w:b/>
          <w:lang w:eastAsia="en-GB"/>
        </w:rPr>
        <w:t>Rules of Procedure</w:t>
      </w:r>
      <w:r w:rsidRPr="00451EAC">
        <w:rPr>
          <w:b/>
          <w:lang w:eastAsia="en-GB"/>
        </w:rPr>
        <w:t xml:space="preserve"> </w:t>
      </w:r>
    </w:p>
    <w:p w14:paraId="79047E4C" w14:textId="77777777" w:rsidR="00816660" w:rsidRPr="00451EAC" w:rsidRDefault="00816660" w:rsidP="009D2805">
      <w:pPr>
        <w:spacing w:before="0" w:after="0"/>
        <w:ind w:left="709" w:hanging="709"/>
        <w:contextualSpacing/>
        <w:jc w:val="center"/>
        <w:rPr>
          <w:lang w:eastAsia="en-GB"/>
        </w:rPr>
      </w:pPr>
    </w:p>
    <w:p w14:paraId="79047E4D" w14:textId="77777777" w:rsidR="00BA1022" w:rsidRPr="00451EAC" w:rsidRDefault="00417CD1" w:rsidP="009F7A2B">
      <w:pPr>
        <w:spacing w:before="0" w:after="0"/>
        <w:ind w:left="720" w:hanging="720"/>
        <w:contextualSpacing/>
        <w:rPr>
          <w:b/>
          <w:lang w:val="en-US" w:eastAsia="en-GB"/>
        </w:rPr>
      </w:pPr>
      <w:r w:rsidRPr="00451EAC">
        <w:t>1.</w:t>
      </w:r>
      <w:r w:rsidRPr="00451EAC">
        <w:tab/>
      </w:r>
      <w:r w:rsidR="00BA1022" w:rsidRPr="00451EAC">
        <w:t xml:space="preserve">Dispute settlement procedures under this Chapter shall be governed by </w:t>
      </w:r>
      <w:r w:rsidR="00BA1022" w:rsidRPr="00D20951">
        <w:t xml:space="preserve">Annex </w:t>
      </w:r>
      <w:r w:rsidR="005768B4" w:rsidRPr="00D20951">
        <w:t>17</w:t>
      </w:r>
      <w:r w:rsidR="00BA1022" w:rsidRPr="00D20951">
        <w:t>-</w:t>
      </w:r>
      <w:r w:rsidR="000C376C" w:rsidRPr="00D20951">
        <w:rPr>
          <w:rFonts w:hint="eastAsia"/>
          <w:lang w:eastAsia="ko-KR"/>
        </w:rPr>
        <w:t>B (Rules of Procedure for Arbitration)</w:t>
      </w:r>
      <w:r w:rsidR="00BA1022" w:rsidRPr="00D20951">
        <w:t>.</w:t>
      </w:r>
    </w:p>
    <w:p w14:paraId="79047E4E" w14:textId="77777777" w:rsidR="006C2A13" w:rsidRPr="00451EAC" w:rsidRDefault="006C2A13" w:rsidP="009F7A2B">
      <w:pPr>
        <w:pStyle w:val="Text1"/>
        <w:spacing w:before="0" w:after="0"/>
        <w:ind w:left="720" w:hanging="720"/>
        <w:contextualSpacing/>
      </w:pPr>
    </w:p>
    <w:p w14:paraId="79047E4F" w14:textId="77777777" w:rsidR="00417CD1" w:rsidRPr="00451EAC" w:rsidRDefault="00417CD1" w:rsidP="009F7A2B">
      <w:pPr>
        <w:pStyle w:val="Text1"/>
        <w:spacing w:before="0" w:after="0"/>
        <w:ind w:left="720" w:hanging="720"/>
        <w:contextualSpacing/>
      </w:pPr>
      <w:r w:rsidRPr="00451EAC">
        <w:t>2.</w:t>
      </w:r>
      <w:r w:rsidRPr="00451EAC">
        <w:tab/>
        <w:t xml:space="preserve">Any time period or other rules and procedures for arbitration panels provided for in this Chapter may be modified by mutual agreement of the Parties. </w:t>
      </w:r>
    </w:p>
    <w:p w14:paraId="79047E50" w14:textId="77777777" w:rsidR="00417CD1" w:rsidRPr="00451EAC" w:rsidRDefault="00417CD1" w:rsidP="009F7A2B">
      <w:pPr>
        <w:pStyle w:val="Text1"/>
        <w:spacing w:before="0" w:after="0"/>
        <w:ind w:left="720" w:hanging="720"/>
        <w:contextualSpacing/>
      </w:pPr>
    </w:p>
    <w:p w14:paraId="2CFA4DB1" w14:textId="77777777" w:rsidR="004E5A05" w:rsidRDefault="004E5A05" w:rsidP="00B11229">
      <w:pPr>
        <w:spacing w:before="0" w:after="0"/>
        <w:contextualSpacing/>
        <w:jc w:val="center"/>
        <w:rPr>
          <w:b/>
          <w:lang w:eastAsia="en-GB"/>
        </w:rPr>
      </w:pPr>
    </w:p>
    <w:p w14:paraId="26B0F326" w14:textId="77777777" w:rsidR="004E5A05" w:rsidRDefault="004E5A05" w:rsidP="00B11229">
      <w:pPr>
        <w:spacing w:before="0" w:after="0"/>
        <w:contextualSpacing/>
        <w:jc w:val="center"/>
        <w:rPr>
          <w:b/>
          <w:lang w:eastAsia="en-GB"/>
        </w:rPr>
      </w:pPr>
    </w:p>
    <w:p w14:paraId="51395D71" w14:textId="77777777" w:rsidR="004E5A05" w:rsidRDefault="004E5A05" w:rsidP="00B11229">
      <w:pPr>
        <w:spacing w:before="0" w:after="0"/>
        <w:contextualSpacing/>
        <w:jc w:val="center"/>
        <w:rPr>
          <w:b/>
          <w:lang w:eastAsia="en-GB"/>
        </w:rPr>
      </w:pPr>
    </w:p>
    <w:p w14:paraId="1304E5E5" w14:textId="77777777" w:rsidR="004E5A05" w:rsidRDefault="004E5A05" w:rsidP="00B11229">
      <w:pPr>
        <w:spacing w:before="0" w:after="0"/>
        <w:contextualSpacing/>
        <w:jc w:val="center"/>
        <w:rPr>
          <w:b/>
          <w:lang w:eastAsia="en-GB"/>
        </w:rPr>
      </w:pPr>
    </w:p>
    <w:p w14:paraId="79047E51" w14:textId="77777777" w:rsidR="002612F8" w:rsidRPr="009D2805" w:rsidRDefault="002612F8" w:rsidP="00B11229">
      <w:pPr>
        <w:spacing w:before="0" w:after="0"/>
        <w:contextualSpacing/>
        <w:jc w:val="center"/>
        <w:rPr>
          <w:b/>
          <w:lang w:eastAsia="en-GB"/>
        </w:rPr>
      </w:pPr>
      <w:bookmarkStart w:id="2" w:name="_GoBack"/>
      <w:bookmarkEnd w:id="2"/>
      <w:r w:rsidRPr="009D2805">
        <w:rPr>
          <w:b/>
          <w:lang w:eastAsia="en-GB"/>
        </w:rPr>
        <w:lastRenderedPageBreak/>
        <w:t xml:space="preserve">Article </w:t>
      </w:r>
      <w:r w:rsidR="005768B4" w:rsidRPr="009D2805">
        <w:rPr>
          <w:b/>
          <w:lang w:eastAsia="en-GB"/>
        </w:rPr>
        <w:t>1</w:t>
      </w:r>
      <w:r w:rsidR="005768B4">
        <w:rPr>
          <w:b/>
          <w:lang w:eastAsia="en-GB"/>
        </w:rPr>
        <w:t>7</w:t>
      </w:r>
      <w:r w:rsidRPr="009D2805">
        <w:rPr>
          <w:b/>
          <w:lang w:eastAsia="en-GB"/>
        </w:rPr>
        <w:t>.</w:t>
      </w:r>
      <w:r w:rsidR="00BD1210" w:rsidRPr="009D2805">
        <w:rPr>
          <w:b/>
          <w:lang w:eastAsia="en-GB"/>
        </w:rPr>
        <w:t>1</w:t>
      </w:r>
      <w:r w:rsidR="00B71546" w:rsidRPr="009D2805">
        <w:rPr>
          <w:b/>
          <w:lang w:eastAsia="en-GB"/>
        </w:rPr>
        <w:t>6</w:t>
      </w:r>
    </w:p>
    <w:p w14:paraId="79047E52" w14:textId="77777777" w:rsidR="002612F8" w:rsidRPr="009D2805" w:rsidRDefault="002612F8" w:rsidP="00B11229">
      <w:pPr>
        <w:spacing w:before="0" w:after="0"/>
        <w:contextualSpacing/>
        <w:jc w:val="center"/>
        <w:rPr>
          <w:b/>
          <w:lang w:val="en-US" w:eastAsia="en-GB"/>
        </w:rPr>
      </w:pPr>
      <w:r w:rsidRPr="009D2805">
        <w:rPr>
          <w:b/>
          <w:lang w:val="en-US" w:eastAsia="en-GB"/>
        </w:rPr>
        <w:t xml:space="preserve">Rules of </w:t>
      </w:r>
      <w:r w:rsidR="0028142F" w:rsidRPr="009D2805">
        <w:rPr>
          <w:b/>
          <w:lang w:val="en-US" w:eastAsia="en-GB"/>
        </w:rPr>
        <w:t>I</w:t>
      </w:r>
      <w:r w:rsidRPr="009D2805">
        <w:rPr>
          <w:b/>
          <w:lang w:val="en-US" w:eastAsia="en-GB"/>
        </w:rPr>
        <w:t>nterpretation</w:t>
      </w:r>
    </w:p>
    <w:p w14:paraId="79047E53" w14:textId="77777777" w:rsidR="001E4813" w:rsidRPr="00451EAC" w:rsidRDefault="001E4813" w:rsidP="00B11229">
      <w:pPr>
        <w:spacing w:before="0" w:after="0"/>
        <w:contextualSpacing/>
      </w:pPr>
    </w:p>
    <w:p w14:paraId="79047E54" w14:textId="77777777" w:rsidR="00270255" w:rsidRPr="00451EAC" w:rsidRDefault="00E9045A" w:rsidP="00B11229">
      <w:pPr>
        <w:spacing w:before="0" w:after="0"/>
        <w:contextualSpacing/>
        <w:rPr>
          <w:color w:val="00B0F0"/>
        </w:rPr>
      </w:pPr>
      <w:r w:rsidRPr="00451EAC">
        <w:t>The</w:t>
      </w:r>
      <w:r w:rsidR="00CF6970" w:rsidRPr="00451EAC">
        <w:t xml:space="preserve"> arbitration panel shall interpret the provisions referred to in Article </w:t>
      </w:r>
      <w:r w:rsidR="005768B4" w:rsidRPr="00451EAC">
        <w:t>1</w:t>
      </w:r>
      <w:r w:rsidR="005768B4">
        <w:t>7</w:t>
      </w:r>
      <w:r w:rsidR="002612F8" w:rsidRPr="00451EAC">
        <w:t>.</w:t>
      </w:r>
      <w:r w:rsidR="00CF6970" w:rsidRPr="00451EAC">
        <w:t>2</w:t>
      </w:r>
      <w:r w:rsidR="0087081C" w:rsidRPr="00451EAC">
        <w:t xml:space="preserve"> (</w:t>
      </w:r>
      <w:r w:rsidR="001E4813" w:rsidRPr="00451EAC">
        <w:t>Scope</w:t>
      </w:r>
      <w:r w:rsidR="0087081C" w:rsidRPr="00451EAC">
        <w:t>)</w:t>
      </w:r>
      <w:r w:rsidR="00CF6970" w:rsidRPr="00451EAC">
        <w:t xml:space="preserve"> in </w:t>
      </w:r>
      <w:r w:rsidR="00CF6970" w:rsidRPr="00D26712">
        <w:t>accordance with customary rules of interpretation of public international law</w:t>
      </w:r>
      <w:r w:rsidR="00EC6B9C" w:rsidRPr="00D26712">
        <w:t xml:space="preserve">, </w:t>
      </w:r>
      <w:r w:rsidR="00CF6970" w:rsidRPr="00D26712">
        <w:t xml:space="preserve">including those codified in the </w:t>
      </w:r>
      <w:r w:rsidR="00FB0F3A">
        <w:rPr>
          <w:rFonts w:hint="eastAsia"/>
          <w:lang w:eastAsia="ko-KR"/>
        </w:rPr>
        <w:t xml:space="preserve">1969 </w:t>
      </w:r>
      <w:r w:rsidR="0082467B" w:rsidRPr="00D26712">
        <w:rPr>
          <w:i/>
        </w:rPr>
        <w:t>Vienna Convention on the Law of Treaties</w:t>
      </w:r>
      <w:r w:rsidR="00EC6B9C" w:rsidRPr="00D26712">
        <w:t>.</w:t>
      </w:r>
      <w:r w:rsidR="00CF6970" w:rsidRPr="00451EAC">
        <w:t xml:space="preserve"> </w:t>
      </w:r>
    </w:p>
    <w:p w14:paraId="79047E55" w14:textId="77777777" w:rsidR="00437CB5" w:rsidRPr="00451EAC" w:rsidRDefault="00437CB5" w:rsidP="00B11229">
      <w:pPr>
        <w:adjustRightInd w:val="0"/>
        <w:snapToGrid w:val="0"/>
        <w:spacing w:before="0" w:after="0"/>
        <w:contextualSpacing/>
        <w:rPr>
          <w:rFonts w:eastAsia="Batang"/>
          <w:lang w:eastAsia="ko-KR"/>
        </w:rPr>
      </w:pPr>
    </w:p>
    <w:p w14:paraId="79047E56" w14:textId="77777777" w:rsidR="00532B62" w:rsidRPr="00EE78BD" w:rsidRDefault="00532B62" w:rsidP="00EE78BD">
      <w:pPr>
        <w:autoSpaceDE w:val="0"/>
        <w:autoSpaceDN w:val="0"/>
        <w:adjustRightInd w:val="0"/>
        <w:spacing w:before="0" w:after="0"/>
        <w:contextualSpacing/>
        <w:jc w:val="center"/>
        <w:rPr>
          <w:b/>
          <w:lang w:val="en-SG" w:eastAsia="en-GB"/>
        </w:rPr>
      </w:pPr>
      <w:r w:rsidRPr="00EE78BD">
        <w:rPr>
          <w:b/>
          <w:lang w:val="en-SG" w:eastAsia="en-GB"/>
        </w:rPr>
        <w:t xml:space="preserve">Article </w:t>
      </w:r>
      <w:r w:rsidR="005768B4" w:rsidRPr="00EE78BD">
        <w:rPr>
          <w:b/>
          <w:lang w:val="en-SG" w:eastAsia="en-GB"/>
        </w:rPr>
        <w:t>1</w:t>
      </w:r>
      <w:r w:rsidR="005768B4">
        <w:rPr>
          <w:b/>
          <w:lang w:val="en-SG" w:eastAsia="en-GB"/>
        </w:rPr>
        <w:t>7</w:t>
      </w:r>
      <w:r w:rsidRPr="00EE78BD">
        <w:rPr>
          <w:b/>
          <w:lang w:val="en-SG" w:eastAsia="en-GB"/>
        </w:rPr>
        <w:t>.</w:t>
      </w:r>
      <w:r w:rsidR="0067517B" w:rsidRPr="00EE78BD">
        <w:rPr>
          <w:b/>
          <w:lang w:val="en-SG" w:eastAsia="en-GB"/>
        </w:rPr>
        <w:t>1</w:t>
      </w:r>
      <w:r w:rsidR="00BA0018" w:rsidRPr="00EE78BD">
        <w:rPr>
          <w:b/>
          <w:lang w:val="en-SG" w:eastAsia="en-GB"/>
        </w:rPr>
        <w:t>7</w:t>
      </w:r>
    </w:p>
    <w:p w14:paraId="79047E57" w14:textId="77777777" w:rsidR="00532B62" w:rsidRPr="00EE78BD" w:rsidRDefault="00532B62" w:rsidP="00B11229">
      <w:pPr>
        <w:autoSpaceDE w:val="0"/>
        <w:autoSpaceDN w:val="0"/>
        <w:adjustRightInd w:val="0"/>
        <w:spacing w:before="0" w:after="0"/>
        <w:contextualSpacing/>
        <w:jc w:val="center"/>
        <w:rPr>
          <w:b/>
          <w:lang w:val="en-SG" w:eastAsia="en-GB"/>
        </w:rPr>
      </w:pPr>
      <w:r w:rsidRPr="00EE78BD">
        <w:rPr>
          <w:b/>
          <w:lang w:val="en-SG" w:eastAsia="en-GB"/>
        </w:rPr>
        <w:t>Expenses</w:t>
      </w:r>
    </w:p>
    <w:p w14:paraId="79047E58" w14:textId="77777777" w:rsidR="00532B62" w:rsidRPr="00451EAC" w:rsidRDefault="00532B62" w:rsidP="00B11229">
      <w:pPr>
        <w:autoSpaceDE w:val="0"/>
        <w:autoSpaceDN w:val="0"/>
        <w:adjustRightInd w:val="0"/>
        <w:spacing w:before="0" w:after="0"/>
        <w:contextualSpacing/>
        <w:rPr>
          <w:color w:val="00B0F0"/>
          <w:lang w:val="en-SG" w:eastAsia="en-GB"/>
        </w:rPr>
      </w:pPr>
    </w:p>
    <w:p w14:paraId="79047E59" w14:textId="77777777" w:rsidR="00D008E9" w:rsidRPr="00451EAC" w:rsidRDefault="005D1F0F" w:rsidP="00B11229">
      <w:pPr>
        <w:spacing w:before="0" w:after="0"/>
        <w:contextualSpacing/>
        <w:rPr>
          <w:color w:val="FF0000"/>
          <w:lang w:val="en-SG" w:eastAsia="en-GB"/>
        </w:rPr>
      </w:pPr>
      <w:r w:rsidRPr="00451EAC">
        <w:rPr>
          <w:lang w:val="en-SG" w:eastAsia="en-GB"/>
        </w:rPr>
        <w:t>Each Party shall bear the cost of its appointed arbitrator and its own expenses</w:t>
      </w:r>
      <w:r w:rsidR="00963263" w:rsidRPr="00451EAC">
        <w:rPr>
          <w:lang w:val="en-SG" w:eastAsia="en-GB"/>
        </w:rPr>
        <w:t xml:space="preserve"> and legal costs</w:t>
      </w:r>
      <w:r w:rsidRPr="00451EAC">
        <w:rPr>
          <w:lang w:val="en-SG" w:eastAsia="en-GB"/>
        </w:rPr>
        <w:t xml:space="preserve">. The cost of the chairperson of an </w:t>
      </w:r>
      <w:r w:rsidR="00CB42E8">
        <w:rPr>
          <w:rFonts w:hint="eastAsia"/>
          <w:lang w:val="en-SG" w:eastAsia="ko-KR"/>
        </w:rPr>
        <w:t>a</w:t>
      </w:r>
      <w:r w:rsidRPr="00451EAC">
        <w:rPr>
          <w:lang w:val="en-SG" w:eastAsia="en-GB"/>
        </w:rPr>
        <w:t xml:space="preserve">rbitration </w:t>
      </w:r>
      <w:r w:rsidR="00CB42E8">
        <w:rPr>
          <w:rFonts w:hint="eastAsia"/>
          <w:lang w:val="en-SG" w:eastAsia="ko-KR"/>
        </w:rPr>
        <w:t>p</w:t>
      </w:r>
      <w:r w:rsidRPr="00451EAC">
        <w:rPr>
          <w:lang w:val="en-SG" w:eastAsia="en-GB"/>
        </w:rPr>
        <w:t>anel and other expenses associated with the conduct of the proceedings shall be borne by the Parties in equal shares.</w:t>
      </w:r>
      <w:r w:rsidR="00F763CD" w:rsidRPr="00451EAC">
        <w:rPr>
          <w:lang w:val="en-SG" w:eastAsia="en-GB"/>
        </w:rPr>
        <w:t xml:space="preserve"> </w:t>
      </w:r>
    </w:p>
    <w:p w14:paraId="79047E5A" w14:textId="77777777" w:rsidR="00422E8E" w:rsidRPr="00451EAC" w:rsidRDefault="00422E8E">
      <w:pPr>
        <w:spacing w:before="0" w:after="0"/>
        <w:jc w:val="left"/>
      </w:pPr>
    </w:p>
    <w:sectPr w:rsidR="00422E8E" w:rsidRPr="00451EAC" w:rsidSect="008B4051">
      <w:headerReference w:type="default" r:id="rId12"/>
      <w:footerReference w:type="default" r:id="rId13"/>
      <w:pgSz w:w="11920" w:h="16840"/>
      <w:pgMar w:top="1800" w:right="1440" w:bottom="1800" w:left="1440" w:header="709" w:footer="709"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47E5D" w14:textId="77777777" w:rsidR="00B1152D" w:rsidRDefault="00B1152D" w:rsidP="00F91793">
      <w:pPr>
        <w:spacing w:before="0" w:after="0"/>
      </w:pPr>
      <w:r>
        <w:separator/>
      </w:r>
    </w:p>
  </w:endnote>
  <w:endnote w:type="continuationSeparator" w:id="0">
    <w:p w14:paraId="79047E5E" w14:textId="77777777" w:rsidR="00B1152D" w:rsidRDefault="00B1152D" w:rsidP="00F917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47E61" w14:textId="77777777" w:rsidR="00274C46" w:rsidRDefault="00235EF6" w:rsidP="008B4051">
    <w:pPr>
      <w:pStyle w:val="Footer"/>
      <w:jc w:val="center"/>
    </w:pPr>
    <w:r>
      <w:rPr>
        <w:rFonts w:hint="eastAsia"/>
        <w:lang w:eastAsia="ko-KR"/>
      </w:rPr>
      <w:t>17</w:t>
    </w:r>
    <w:r w:rsidR="002B3DA3">
      <w:t>-</w:t>
    </w:r>
    <w:sdt>
      <w:sdtPr>
        <w:id w:val="-583687861"/>
        <w:docPartObj>
          <w:docPartGallery w:val="Page Numbers (Bottom of Page)"/>
          <w:docPartUnique/>
        </w:docPartObj>
      </w:sdtPr>
      <w:sdtEndPr>
        <w:rPr>
          <w:noProof/>
        </w:rPr>
      </w:sdtEndPr>
      <w:sdtContent>
        <w:r w:rsidR="002B3DA3">
          <w:fldChar w:fldCharType="begin"/>
        </w:r>
        <w:r w:rsidR="002B3DA3">
          <w:instrText xml:space="preserve"> PAGE   \* MERGEFORMAT </w:instrText>
        </w:r>
        <w:r w:rsidR="002B3DA3">
          <w:fldChar w:fldCharType="separate"/>
        </w:r>
        <w:r w:rsidR="004E5A05">
          <w:rPr>
            <w:noProof/>
          </w:rPr>
          <w:t>11</w:t>
        </w:r>
        <w:r w:rsidR="002B3DA3">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47E5B" w14:textId="77777777" w:rsidR="00B1152D" w:rsidRDefault="00B1152D" w:rsidP="00F91793">
      <w:pPr>
        <w:spacing w:before="0" w:after="0"/>
      </w:pPr>
      <w:r>
        <w:separator/>
      </w:r>
    </w:p>
  </w:footnote>
  <w:footnote w:type="continuationSeparator" w:id="0">
    <w:p w14:paraId="79047E5C" w14:textId="77777777" w:rsidR="00B1152D" w:rsidRDefault="00B1152D" w:rsidP="00F91793">
      <w:pPr>
        <w:spacing w:before="0" w:after="0"/>
      </w:pPr>
      <w:r>
        <w:continuationSeparator/>
      </w:r>
    </w:p>
  </w:footnote>
  <w:footnote w:id="1">
    <w:p w14:paraId="79047E62" w14:textId="77777777" w:rsidR="00274C46" w:rsidRPr="007E6D86" w:rsidRDefault="00274C46" w:rsidP="00D20951">
      <w:pPr>
        <w:pStyle w:val="FootnoteText"/>
      </w:pPr>
      <w:r w:rsidRPr="000B1C9A">
        <w:rPr>
          <w:rStyle w:val="FootnoteReference"/>
        </w:rPr>
        <w:footnoteRef/>
      </w:r>
      <w:r w:rsidR="00456FF1" w:rsidRPr="000B1C9A">
        <w:t xml:space="preserve"> </w:t>
      </w:r>
      <w:r w:rsidR="00456FF1" w:rsidRPr="000B1C9A">
        <w:tab/>
      </w:r>
      <w:r w:rsidRPr="00090085">
        <w:t xml:space="preserve">For </w:t>
      </w:r>
      <w:r w:rsidR="008845C2">
        <w:rPr>
          <w:rFonts w:hint="eastAsia"/>
          <w:lang w:eastAsia="ko-KR"/>
        </w:rPr>
        <w:t xml:space="preserve">greater </w:t>
      </w:r>
      <w:r w:rsidRPr="00090085">
        <w:t>certainty, t</w:t>
      </w:r>
      <w:r w:rsidRPr="00B4217C">
        <w:t xml:space="preserve">he period of </w:t>
      </w:r>
      <w:r w:rsidR="003C32C5" w:rsidRPr="00D8759C">
        <w:t>35</w:t>
      </w:r>
      <w:r w:rsidRPr="00615D4A">
        <w:t xml:space="preserve"> days does not include the days suspended </w:t>
      </w:r>
      <w:r w:rsidRPr="007E6D86">
        <w:t xml:space="preserve">pursuant to paragraph </w:t>
      </w:r>
      <w:r w:rsidRPr="00B4217C">
        <w:t>7</w:t>
      </w:r>
      <w:r w:rsidRPr="000B1C9A">
        <w:t xml:space="preserve"> of </w:t>
      </w:r>
      <w:r w:rsidRPr="00090085">
        <w:t xml:space="preserve">Article </w:t>
      </w:r>
      <w:r w:rsidR="00456FF1" w:rsidRPr="00B4217C">
        <w:t>17</w:t>
      </w:r>
      <w:r w:rsidRPr="00D8759C">
        <w:t>.</w:t>
      </w:r>
      <w:r w:rsidRPr="00053A64">
        <w:t>7</w:t>
      </w:r>
      <w:r w:rsidR="009A7035" w:rsidRPr="00615D4A">
        <w:t xml:space="preserve"> </w:t>
      </w:r>
      <w:r w:rsidRPr="007E6D86">
        <w:t>(Composition and Establishment of the Arbitration Panel)</w:t>
      </w:r>
      <w:r w:rsidR="009A7035" w:rsidRPr="007E6D86">
        <w:t>.</w:t>
      </w:r>
    </w:p>
    <w:p w14:paraId="79047E63" w14:textId="77777777" w:rsidR="00456FF1" w:rsidRPr="007E6D86" w:rsidRDefault="00456FF1" w:rsidP="00985D43">
      <w:pPr>
        <w:pStyle w:val="FootnoteText"/>
        <w:ind w:left="0" w:firstLine="0"/>
        <w:rPr>
          <w:lang w:val="en-US"/>
        </w:rPr>
      </w:pPr>
    </w:p>
  </w:footnote>
  <w:footnote w:id="2">
    <w:p w14:paraId="79047E64" w14:textId="77777777" w:rsidR="00274C46" w:rsidRPr="00867E73" w:rsidRDefault="00274C46" w:rsidP="00AA6F3F">
      <w:pPr>
        <w:pStyle w:val="FootnoteText"/>
        <w:rPr>
          <w:lang w:val="en-US"/>
        </w:rPr>
      </w:pPr>
      <w:r w:rsidRPr="00090085">
        <w:rPr>
          <w:rStyle w:val="FootnoteReference"/>
        </w:rPr>
        <w:footnoteRef/>
      </w:r>
      <w:r w:rsidRPr="00090085">
        <w:t xml:space="preserve"> </w:t>
      </w:r>
      <w:r w:rsidR="00456FF1" w:rsidRPr="00B4217C">
        <w:tab/>
      </w:r>
      <w:r w:rsidRPr="00B4217C">
        <w:t xml:space="preserve">For </w:t>
      </w:r>
      <w:r w:rsidR="008845C2">
        <w:rPr>
          <w:rFonts w:hint="eastAsia"/>
          <w:lang w:eastAsia="ko-KR"/>
        </w:rPr>
        <w:t xml:space="preserve">greater </w:t>
      </w:r>
      <w:r w:rsidRPr="00B4217C">
        <w:t xml:space="preserve">certainty, the period of </w:t>
      </w:r>
      <w:r w:rsidR="003C32C5" w:rsidRPr="00B4217C">
        <w:t>60</w:t>
      </w:r>
      <w:r w:rsidRPr="008950AD">
        <w:t xml:space="preserve"> days does not include the days suspended pursuant to paragraph </w:t>
      </w:r>
      <w:r w:rsidRPr="000B1C9A">
        <w:t xml:space="preserve">7 of Article </w:t>
      </w:r>
      <w:r w:rsidR="00456FF1" w:rsidRPr="000B1C9A">
        <w:t>1</w:t>
      </w:r>
      <w:r w:rsidR="00456FF1" w:rsidRPr="00090085">
        <w:t>7</w:t>
      </w:r>
      <w:r w:rsidRPr="00090085">
        <w:t>.7</w:t>
      </w:r>
      <w:r w:rsidR="009A7035">
        <w:t xml:space="preserve"> </w:t>
      </w:r>
      <w:r w:rsidRPr="000001EC">
        <w:t>(</w:t>
      </w:r>
      <w:r>
        <w:t>Composition and Establishment of the Arbitration Panel)</w:t>
      </w:r>
      <w:r w:rsidR="009A7035">
        <w:t>.</w:t>
      </w:r>
    </w:p>
  </w:footnote>
  <w:footnote w:id="3">
    <w:p w14:paraId="79047E65" w14:textId="77777777" w:rsidR="00274C46" w:rsidRPr="00867E73" w:rsidRDefault="00274C46" w:rsidP="00AE3589">
      <w:pPr>
        <w:pStyle w:val="FootnoteText"/>
        <w:rPr>
          <w:lang w:val="en-US"/>
        </w:rPr>
      </w:pPr>
      <w:r>
        <w:rPr>
          <w:rStyle w:val="FootnoteReference"/>
        </w:rPr>
        <w:footnoteRef/>
      </w:r>
      <w:r w:rsidR="002B3DA3">
        <w:t xml:space="preserve"> </w:t>
      </w:r>
      <w:r w:rsidR="005768B4">
        <w:tab/>
      </w:r>
      <w:r w:rsidR="000F4BFD">
        <w:rPr>
          <w:rFonts w:hint="eastAsia"/>
          <w:lang w:eastAsia="ko-KR"/>
        </w:rPr>
        <w:t xml:space="preserve">For </w:t>
      </w:r>
      <w:r w:rsidR="008845C2">
        <w:rPr>
          <w:rFonts w:hint="eastAsia"/>
          <w:lang w:eastAsia="ko-KR"/>
        </w:rPr>
        <w:t xml:space="preserve">greater </w:t>
      </w:r>
      <w:r w:rsidR="000F4BFD">
        <w:rPr>
          <w:rFonts w:hint="eastAsia"/>
          <w:lang w:eastAsia="ko-KR"/>
        </w:rPr>
        <w:t>certainty, t</w:t>
      </w:r>
      <w:r w:rsidRPr="000001EC">
        <w:t xml:space="preserve">he period of </w:t>
      </w:r>
      <w:r w:rsidR="00F91D36">
        <w:t>45</w:t>
      </w:r>
      <w:r w:rsidRPr="000001EC">
        <w:t xml:space="preserve"> days does not include the days suspended </w:t>
      </w:r>
      <w:r>
        <w:t xml:space="preserve">pursuant to paragraph </w:t>
      </w:r>
      <w:r w:rsidR="00AE3589" w:rsidRPr="00AE3589">
        <w:t>7</w:t>
      </w:r>
      <w:r>
        <w:t xml:space="preserve"> of </w:t>
      </w:r>
      <w:r w:rsidRPr="000001EC">
        <w:t xml:space="preserve">Article </w:t>
      </w:r>
      <w:r w:rsidR="005768B4" w:rsidRPr="000001EC">
        <w:t>1</w:t>
      </w:r>
      <w:r w:rsidR="005768B4">
        <w:t>7</w:t>
      </w:r>
      <w:r w:rsidRPr="000001EC">
        <w:t>.</w:t>
      </w:r>
      <w:r>
        <w:t>7</w:t>
      </w:r>
      <w:r w:rsidR="002B3DA3">
        <w:t xml:space="preserve"> </w:t>
      </w:r>
      <w:r w:rsidRPr="000001EC">
        <w:t>(</w:t>
      </w:r>
      <w:r>
        <w:t>Composition and Establishment of the Arbitration Panel)</w:t>
      </w:r>
      <w:r w:rsidR="002B3DA3">
        <w:t>.</w:t>
      </w:r>
      <w:r>
        <w:t xml:space="preserve"> </w:t>
      </w:r>
    </w:p>
  </w:footnote>
  <w:footnote w:id="4">
    <w:p w14:paraId="79047E66" w14:textId="77777777" w:rsidR="00274C46" w:rsidRPr="00867E73" w:rsidRDefault="00274C46" w:rsidP="00AA6F3F">
      <w:pPr>
        <w:pStyle w:val="FootnoteText"/>
        <w:rPr>
          <w:lang w:val="en-US"/>
        </w:rPr>
      </w:pPr>
      <w:r w:rsidRPr="000C1E2B">
        <w:rPr>
          <w:rStyle w:val="FootnoteReference"/>
        </w:rPr>
        <w:footnoteRef/>
      </w:r>
      <w:r w:rsidR="008B4051" w:rsidRPr="000C1E2B">
        <w:t xml:space="preserve"> </w:t>
      </w:r>
      <w:r w:rsidR="008B4051" w:rsidRPr="000C1E2B">
        <w:tab/>
      </w:r>
      <w:r w:rsidRPr="000C1E2B">
        <w:t xml:space="preserve">For </w:t>
      </w:r>
      <w:r w:rsidR="008845C2">
        <w:rPr>
          <w:rFonts w:hint="eastAsia"/>
          <w:lang w:eastAsia="ko-KR"/>
        </w:rPr>
        <w:t xml:space="preserve">greater </w:t>
      </w:r>
      <w:r w:rsidRPr="000C1E2B">
        <w:t>certainty, t</w:t>
      </w:r>
      <w:r w:rsidRPr="00537FD5">
        <w:t xml:space="preserve">he period of </w:t>
      </w:r>
      <w:r w:rsidR="00F91D36" w:rsidRPr="00537FD5">
        <w:t>60</w:t>
      </w:r>
      <w:r w:rsidRPr="000C376C">
        <w:t xml:space="preserve"> days does not include the days suspended pursuant to paragraph </w:t>
      </w:r>
      <w:r w:rsidRPr="000C1E2B">
        <w:t xml:space="preserve">7 of Article </w:t>
      </w:r>
      <w:r w:rsidR="005768B4" w:rsidRPr="00537FD5">
        <w:t>17</w:t>
      </w:r>
      <w:r w:rsidRPr="00537FD5">
        <w:t>.</w:t>
      </w:r>
      <w:r w:rsidRPr="000C376C">
        <w:t>7(Composition and Establishment of the Arbitration Panel)</w:t>
      </w:r>
      <w:r w:rsidR="00AB15DA" w:rsidRPr="000C376C">
        <w:rPr>
          <w:rFonts w:hint="eastAsia"/>
          <w:lang w:eastAsia="ko-KR"/>
        </w:rPr>
        <w:t>.</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47E5F" w14:textId="77777777" w:rsidR="00274C46" w:rsidRDefault="00274C46" w:rsidP="00422E8E">
    <w:pPr>
      <w:tabs>
        <w:tab w:val="center" w:pos="4536"/>
        <w:tab w:val="right" w:pos="9072"/>
      </w:tabs>
      <w:spacing w:before="0" w:after="0"/>
      <w:jc w:val="right"/>
      <w:rPr>
        <w:i/>
        <w:sz w:val="20"/>
        <w:szCs w:val="20"/>
        <w:lang w:eastAsia="en-US"/>
      </w:rPr>
    </w:pPr>
    <w:r>
      <w:rPr>
        <w:i/>
        <w:sz w:val="20"/>
        <w:szCs w:val="20"/>
        <w:lang w:eastAsia="en-US"/>
      </w:rPr>
      <w:t xml:space="preserve">Chapter </w:t>
    </w:r>
    <w:r w:rsidR="008B4051">
      <w:rPr>
        <w:i/>
        <w:sz w:val="20"/>
        <w:szCs w:val="20"/>
        <w:lang w:eastAsia="en-US"/>
      </w:rPr>
      <w:t xml:space="preserve">17 </w:t>
    </w:r>
    <w:r>
      <w:rPr>
        <w:i/>
        <w:sz w:val="20"/>
        <w:szCs w:val="20"/>
        <w:lang w:eastAsia="en-US"/>
      </w:rPr>
      <w:t>– Dispute Settlement</w:t>
    </w:r>
  </w:p>
  <w:p w14:paraId="79047E60" w14:textId="77777777" w:rsidR="00274C46" w:rsidRDefault="00274C46" w:rsidP="008B4051">
    <w:pPr>
      <w:spacing w:before="0" w:after="0"/>
      <w:jc w:val="right"/>
    </w:pPr>
    <w:r>
      <w:rPr>
        <w:b/>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0FB1"/>
    <w:multiLevelType w:val="multilevel"/>
    <w:tmpl w:val="30847FD6"/>
    <w:name w:val="List Number 4"/>
    <w:lvl w:ilvl="0">
      <w:start w:val="1"/>
      <w:numFmt w:val="decimal"/>
      <w:lvlRestart w:val="0"/>
      <w:pStyle w:val="ListNumber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5E43525"/>
    <w:multiLevelType w:val="multilevel"/>
    <w:tmpl w:val="76202BFE"/>
    <w:name w:val="List Number 3"/>
    <w:lvl w:ilvl="0">
      <w:start w:val="1"/>
      <w:numFmt w:val="decimal"/>
      <w:lvlRestart w:val="0"/>
      <w:pStyle w:val="ListNumber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119410B2"/>
    <w:multiLevelType w:val="hybridMultilevel"/>
    <w:tmpl w:val="8820ACB4"/>
    <w:lvl w:ilvl="0" w:tplc="C20A8568">
      <w:start w:val="1"/>
      <w:numFmt w:val="lowerLetter"/>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3">
    <w:nsid w:val="12DD5905"/>
    <w:multiLevelType w:val="singleLevel"/>
    <w:tmpl w:val="6CB4B73E"/>
    <w:name w:val="List Bullet 2"/>
    <w:lvl w:ilvl="0">
      <w:start w:val="1"/>
      <w:numFmt w:val="bullet"/>
      <w:lvlRestart w:val="0"/>
      <w:pStyle w:val="ListBullet2"/>
      <w:lvlText w:val=""/>
      <w:lvlJc w:val="left"/>
      <w:pPr>
        <w:tabs>
          <w:tab w:val="num" w:pos="1134"/>
        </w:tabs>
        <w:ind w:left="1134" w:hanging="283"/>
      </w:pPr>
      <w:rPr>
        <w:rFonts w:ascii="Symbol" w:hAnsi="Symbol" w:hint="default"/>
      </w:rPr>
    </w:lvl>
  </w:abstractNum>
  <w:abstractNum w:abstractNumId="4">
    <w:nsid w:val="19DC3633"/>
    <w:multiLevelType w:val="hybridMultilevel"/>
    <w:tmpl w:val="6372AC22"/>
    <w:lvl w:ilvl="0" w:tplc="F90C07BE">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1D8F3206"/>
    <w:multiLevelType w:val="hybridMultilevel"/>
    <w:tmpl w:val="82F2F8B8"/>
    <w:lvl w:ilvl="0" w:tplc="FC587352">
      <w:numFmt w:val="bullet"/>
      <w:lvlText w:val="-"/>
      <w:lvlJc w:val="left"/>
      <w:pPr>
        <w:ind w:left="720" w:hanging="360"/>
      </w:pPr>
      <w:rPr>
        <w:rFonts w:ascii="Times New Roman" w:eastAsia="Times New Roman" w:hAnsi="Times New Roman" w:cs="Times New Roman" w:hint="default"/>
        <w:sz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9D4412"/>
    <w:multiLevelType w:val="hybridMultilevel"/>
    <w:tmpl w:val="0EF8A85E"/>
    <w:lvl w:ilvl="0" w:tplc="6B10AB16">
      <w:start w:val="1"/>
      <w:numFmt w:val="lowerLetter"/>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7">
    <w:nsid w:val="20476F7A"/>
    <w:multiLevelType w:val="hybridMultilevel"/>
    <w:tmpl w:val="AF9222B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22AD0B8D"/>
    <w:multiLevelType w:val="hybridMultilevel"/>
    <w:tmpl w:val="593603E0"/>
    <w:lvl w:ilvl="0" w:tplc="99CE1CC6">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nsid w:val="24E930D7"/>
    <w:multiLevelType w:val="multilevel"/>
    <w:tmpl w:val="EFD2E05E"/>
    <w:name w:val="List Number 2"/>
    <w:lvl w:ilvl="0">
      <w:start w:val="1"/>
      <w:numFmt w:val="decimal"/>
      <w:lvlRestart w:val="0"/>
      <w:pStyle w:val="ListNumber2"/>
      <w:lvlText w:val="(%1)"/>
      <w:lvlJc w:val="left"/>
      <w:pPr>
        <w:tabs>
          <w:tab w:val="num" w:pos="1560"/>
        </w:tabs>
        <w:ind w:left="1560" w:hanging="709"/>
      </w:pPr>
      <w:rPr>
        <w:rFonts w:cs="Times New Roman"/>
      </w:rPr>
    </w:lvl>
    <w:lvl w:ilvl="1">
      <w:start w:val="1"/>
      <w:numFmt w:val="lowerLetter"/>
      <w:pStyle w:val="ListNumber2Level2"/>
      <w:lvlText w:val="(%2)"/>
      <w:lvlJc w:val="left"/>
      <w:pPr>
        <w:tabs>
          <w:tab w:val="num" w:pos="2268"/>
        </w:tabs>
        <w:ind w:left="2268" w:hanging="708"/>
      </w:pPr>
      <w:rPr>
        <w:rFonts w:cs="Times New Roman"/>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nsid w:val="2CDA6780"/>
    <w:multiLevelType w:val="hybridMultilevel"/>
    <w:tmpl w:val="4FC47766"/>
    <w:lvl w:ilvl="0" w:tplc="4BFC7620">
      <w:start w:val="1"/>
      <w:numFmt w:val="lowerLetter"/>
      <w:lvlText w:val="(%1)"/>
      <w:lvlJc w:val="left"/>
      <w:pPr>
        <w:ind w:left="927" w:hanging="360"/>
      </w:pPr>
      <w:rPr>
        <w:rFonts w:hint="default"/>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32A52C4F"/>
    <w:multiLevelType w:val="singleLevel"/>
    <w:tmpl w:val="CEFC5A24"/>
    <w:name w:val="Tiret 0"/>
    <w:lvl w:ilvl="0">
      <w:start w:val="1"/>
      <w:numFmt w:val="bullet"/>
      <w:lvlRestart w:val="0"/>
      <w:pStyle w:val="Tiret0"/>
      <w:lvlText w:val="–"/>
      <w:lvlJc w:val="left"/>
      <w:pPr>
        <w:tabs>
          <w:tab w:val="num" w:pos="850"/>
        </w:tabs>
        <w:ind w:left="850" w:hanging="850"/>
      </w:pPr>
    </w:lvl>
  </w:abstractNum>
  <w:abstractNum w:abstractNumId="12">
    <w:nsid w:val="34487676"/>
    <w:multiLevelType w:val="hybridMultilevel"/>
    <w:tmpl w:val="4FC47766"/>
    <w:lvl w:ilvl="0" w:tplc="4BFC7620">
      <w:start w:val="1"/>
      <w:numFmt w:val="lowerLetter"/>
      <w:lvlText w:val="(%1)"/>
      <w:lvlJc w:val="left"/>
      <w:pPr>
        <w:ind w:left="927" w:hanging="360"/>
      </w:pPr>
      <w:rPr>
        <w:rFonts w:hint="default"/>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38F66D03"/>
    <w:multiLevelType w:val="hybridMultilevel"/>
    <w:tmpl w:val="652E2A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95128B6"/>
    <w:multiLevelType w:val="singleLevel"/>
    <w:tmpl w:val="4F70CA0A"/>
    <w:name w:val="Tiret 2"/>
    <w:lvl w:ilvl="0">
      <w:start w:val="1"/>
      <w:numFmt w:val="bullet"/>
      <w:lvlRestart w:val="0"/>
      <w:pStyle w:val="Tiret2"/>
      <w:lvlText w:val="–"/>
      <w:lvlJc w:val="left"/>
      <w:pPr>
        <w:tabs>
          <w:tab w:val="num" w:pos="1984"/>
        </w:tabs>
        <w:ind w:left="1984" w:hanging="567"/>
      </w:pPr>
    </w:lvl>
  </w:abstractNum>
  <w:abstractNum w:abstractNumId="15">
    <w:nsid w:val="3E191884"/>
    <w:multiLevelType w:val="singleLevel"/>
    <w:tmpl w:val="3020C764"/>
    <w:name w:val="List Bullet 3"/>
    <w:lvl w:ilvl="0">
      <w:start w:val="1"/>
      <w:numFmt w:val="bullet"/>
      <w:lvlRestart w:val="0"/>
      <w:pStyle w:val="ListBullet3"/>
      <w:lvlText w:val=""/>
      <w:lvlJc w:val="left"/>
      <w:pPr>
        <w:tabs>
          <w:tab w:val="num" w:pos="1134"/>
        </w:tabs>
        <w:ind w:left="1134" w:hanging="283"/>
      </w:pPr>
      <w:rPr>
        <w:rFonts w:ascii="Symbol" w:hAnsi="Symbol" w:hint="default"/>
      </w:rPr>
    </w:lvl>
  </w:abstractNum>
  <w:abstractNum w:abstractNumId="16">
    <w:nsid w:val="40315490"/>
    <w:multiLevelType w:val="singleLevel"/>
    <w:tmpl w:val="1F86C700"/>
    <w:name w:val="List Dash"/>
    <w:lvl w:ilvl="0">
      <w:start w:val="1"/>
      <w:numFmt w:val="bullet"/>
      <w:lvlRestart w:val="0"/>
      <w:pStyle w:val="ListDash"/>
      <w:lvlText w:val="–"/>
      <w:lvlJc w:val="left"/>
      <w:pPr>
        <w:tabs>
          <w:tab w:val="num" w:pos="283"/>
        </w:tabs>
        <w:ind w:left="283" w:hanging="283"/>
      </w:pPr>
      <w:rPr>
        <w:rFonts w:ascii="Times New Roman" w:hAnsi="Times New Roman"/>
      </w:rPr>
    </w:lvl>
  </w:abstractNum>
  <w:abstractNum w:abstractNumId="17">
    <w:nsid w:val="430C66F0"/>
    <w:multiLevelType w:val="hybridMultilevel"/>
    <w:tmpl w:val="84788CCE"/>
    <w:lvl w:ilvl="0" w:tplc="E4E6C704">
      <w:start w:val="1"/>
      <w:numFmt w:val="decimal"/>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46A5B60"/>
    <w:multiLevelType w:val="hybridMultilevel"/>
    <w:tmpl w:val="219EFA28"/>
    <w:lvl w:ilvl="0" w:tplc="4809000F">
      <w:start w:val="1"/>
      <w:numFmt w:val="decimal"/>
      <w:lvlText w:val="%1."/>
      <w:lvlJc w:val="left"/>
      <w:pPr>
        <w:ind w:left="2064" w:hanging="360"/>
      </w:pPr>
      <w:rPr>
        <w:rFonts w:hint="default"/>
      </w:rPr>
    </w:lvl>
    <w:lvl w:ilvl="1" w:tplc="48090019" w:tentative="1">
      <w:start w:val="1"/>
      <w:numFmt w:val="lowerLetter"/>
      <w:lvlText w:val="%2."/>
      <w:lvlJc w:val="left"/>
      <w:pPr>
        <w:ind w:left="2860" w:hanging="360"/>
      </w:pPr>
    </w:lvl>
    <w:lvl w:ilvl="2" w:tplc="4809001B" w:tentative="1">
      <w:start w:val="1"/>
      <w:numFmt w:val="lowerRoman"/>
      <w:lvlText w:val="%3."/>
      <w:lvlJc w:val="right"/>
      <w:pPr>
        <w:ind w:left="3580" w:hanging="180"/>
      </w:pPr>
    </w:lvl>
    <w:lvl w:ilvl="3" w:tplc="4809000F" w:tentative="1">
      <w:start w:val="1"/>
      <w:numFmt w:val="decimal"/>
      <w:lvlText w:val="%4."/>
      <w:lvlJc w:val="left"/>
      <w:pPr>
        <w:ind w:left="4300" w:hanging="360"/>
      </w:pPr>
    </w:lvl>
    <w:lvl w:ilvl="4" w:tplc="48090019" w:tentative="1">
      <w:start w:val="1"/>
      <w:numFmt w:val="lowerLetter"/>
      <w:lvlText w:val="%5."/>
      <w:lvlJc w:val="left"/>
      <w:pPr>
        <w:ind w:left="5020" w:hanging="360"/>
      </w:pPr>
    </w:lvl>
    <w:lvl w:ilvl="5" w:tplc="4809001B" w:tentative="1">
      <w:start w:val="1"/>
      <w:numFmt w:val="lowerRoman"/>
      <w:lvlText w:val="%6."/>
      <w:lvlJc w:val="right"/>
      <w:pPr>
        <w:ind w:left="5740" w:hanging="180"/>
      </w:pPr>
    </w:lvl>
    <w:lvl w:ilvl="6" w:tplc="4809000F" w:tentative="1">
      <w:start w:val="1"/>
      <w:numFmt w:val="decimal"/>
      <w:lvlText w:val="%7."/>
      <w:lvlJc w:val="left"/>
      <w:pPr>
        <w:ind w:left="6460" w:hanging="360"/>
      </w:pPr>
    </w:lvl>
    <w:lvl w:ilvl="7" w:tplc="48090019" w:tentative="1">
      <w:start w:val="1"/>
      <w:numFmt w:val="lowerLetter"/>
      <w:lvlText w:val="%8."/>
      <w:lvlJc w:val="left"/>
      <w:pPr>
        <w:ind w:left="7180" w:hanging="360"/>
      </w:pPr>
    </w:lvl>
    <w:lvl w:ilvl="8" w:tplc="4809001B" w:tentative="1">
      <w:start w:val="1"/>
      <w:numFmt w:val="lowerRoman"/>
      <w:lvlText w:val="%9."/>
      <w:lvlJc w:val="right"/>
      <w:pPr>
        <w:ind w:left="7900" w:hanging="180"/>
      </w:pPr>
    </w:lvl>
  </w:abstractNum>
  <w:abstractNum w:abstractNumId="19">
    <w:nsid w:val="46416817"/>
    <w:multiLevelType w:val="singleLevel"/>
    <w:tmpl w:val="ABE4C590"/>
    <w:name w:val="Tiret 3"/>
    <w:lvl w:ilvl="0">
      <w:start w:val="1"/>
      <w:numFmt w:val="bullet"/>
      <w:lvlRestart w:val="0"/>
      <w:pStyle w:val="Tiret3"/>
      <w:lvlText w:val="–"/>
      <w:lvlJc w:val="left"/>
      <w:pPr>
        <w:tabs>
          <w:tab w:val="num" w:pos="2551"/>
        </w:tabs>
        <w:ind w:left="2551" w:hanging="567"/>
      </w:pPr>
    </w:lvl>
  </w:abstractNum>
  <w:abstractNum w:abstractNumId="20">
    <w:nsid w:val="49ED3DC4"/>
    <w:multiLevelType w:val="hybridMultilevel"/>
    <w:tmpl w:val="D9B474D2"/>
    <w:lvl w:ilvl="0" w:tplc="1656587E">
      <w:start w:val="1"/>
      <w:numFmt w:val="decimal"/>
      <w:lvlText w:val="%1."/>
      <w:lvlJc w:val="left"/>
      <w:pPr>
        <w:tabs>
          <w:tab w:val="num" w:pos="360"/>
        </w:tabs>
        <w:ind w:left="360" w:hanging="360"/>
      </w:pPr>
      <w:rPr>
        <w:rFonts w:hint="default"/>
        <w:b w:val="0"/>
        <w:strike w:val="0"/>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C1B7A6F"/>
    <w:multiLevelType w:val="singleLevel"/>
    <w:tmpl w:val="0A7CB49A"/>
    <w:name w:val="Tiret 4"/>
    <w:lvl w:ilvl="0">
      <w:start w:val="1"/>
      <w:numFmt w:val="bullet"/>
      <w:lvlRestart w:val="0"/>
      <w:pStyle w:val="Tiret4"/>
      <w:lvlText w:val="–"/>
      <w:lvlJc w:val="left"/>
      <w:pPr>
        <w:tabs>
          <w:tab w:val="num" w:pos="3118"/>
        </w:tabs>
        <w:ind w:left="3118" w:hanging="567"/>
      </w:pPr>
    </w:lvl>
  </w:abstractNum>
  <w:abstractNum w:abstractNumId="22">
    <w:nsid w:val="4C8C5F17"/>
    <w:multiLevelType w:val="hybridMultilevel"/>
    <w:tmpl w:val="86722448"/>
    <w:lvl w:ilvl="0" w:tplc="3BCED0A2">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4FD5685C"/>
    <w:multiLevelType w:val="hybridMultilevel"/>
    <w:tmpl w:val="65388A0A"/>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3F47367"/>
    <w:multiLevelType w:val="singleLevel"/>
    <w:tmpl w:val="B4E8C9F0"/>
    <w:name w:val="Tiret 1"/>
    <w:lvl w:ilvl="0">
      <w:start w:val="1"/>
      <w:numFmt w:val="bullet"/>
      <w:lvlRestart w:val="0"/>
      <w:pStyle w:val="Tiret1"/>
      <w:lvlText w:val="–"/>
      <w:lvlJc w:val="left"/>
      <w:pPr>
        <w:tabs>
          <w:tab w:val="num" w:pos="1417"/>
        </w:tabs>
        <w:ind w:left="1417" w:hanging="567"/>
      </w:pPr>
    </w:lvl>
  </w:abstractNum>
  <w:abstractNum w:abstractNumId="25">
    <w:nsid w:val="56CB74B4"/>
    <w:multiLevelType w:val="multilevel"/>
    <w:tmpl w:val="E67CE90A"/>
    <w:name w:val="Heading"/>
    <w:lvl w:ilvl="0">
      <w:start w:val="1"/>
      <w:numFmt w:val="decimal"/>
      <w:lvlRestart w:val="0"/>
      <w:pStyle w:val="Heading1"/>
      <w:lvlText w:val="%1."/>
      <w:lvlJc w:val="left"/>
      <w:pPr>
        <w:tabs>
          <w:tab w:val="num" w:pos="850"/>
        </w:tabs>
        <w:ind w:left="850" w:hanging="850"/>
      </w:pPr>
      <w:rPr>
        <w:rFonts w:cs="Times New Roman"/>
      </w:rPr>
    </w:lvl>
    <w:lvl w:ilvl="1">
      <w:start w:val="1"/>
      <w:numFmt w:val="decimal"/>
      <w:pStyle w:val="Heading2"/>
      <w:lvlText w:val="%1.%2."/>
      <w:lvlJc w:val="left"/>
      <w:pPr>
        <w:tabs>
          <w:tab w:val="num" w:pos="850"/>
        </w:tabs>
        <w:ind w:left="850" w:hanging="850"/>
      </w:pPr>
      <w:rPr>
        <w:rFonts w:cs="Times New Roman"/>
      </w:rPr>
    </w:lvl>
    <w:lvl w:ilvl="2">
      <w:start w:val="1"/>
      <w:numFmt w:val="decimal"/>
      <w:pStyle w:val="Heading3"/>
      <w:lvlText w:val="%1.%2.%3."/>
      <w:lvlJc w:val="left"/>
      <w:pPr>
        <w:tabs>
          <w:tab w:val="num" w:pos="850"/>
        </w:tabs>
        <w:ind w:left="850" w:hanging="850"/>
      </w:pPr>
      <w:rPr>
        <w:rFonts w:cs="Times New Roman"/>
      </w:rPr>
    </w:lvl>
    <w:lvl w:ilvl="3">
      <w:start w:val="1"/>
      <w:numFmt w:val="decimal"/>
      <w:pStyle w:val="Heading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5762163B"/>
    <w:multiLevelType w:val="hybridMultilevel"/>
    <w:tmpl w:val="D58E3D8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7E24F9B"/>
    <w:multiLevelType w:val="hybridMultilevel"/>
    <w:tmpl w:val="04047FB8"/>
    <w:lvl w:ilvl="0" w:tplc="42587580">
      <w:start w:val="1"/>
      <w:numFmt w:val="decimal"/>
      <w:lvlText w:val="%1."/>
      <w:lvlJc w:val="left"/>
      <w:pPr>
        <w:ind w:left="720" w:hanging="360"/>
      </w:pPr>
      <w:rPr>
        <w:rFonts w:cs="Times New Roman" w:hint="default"/>
        <w:color w:val="00B0F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8CB3FAC"/>
    <w:multiLevelType w:val="hybridMultilevel"/>
    <w:tmpl w:val="31C49940"/>
    <w:lvl w:ilvl="0" w:tplc="4809000F">
      <w:start w:val="2"/>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nsid w:val="596D67A1"/>
    <w:multiLevelType w:val="singleLevel"/>
    <w:tmpl w:val="9AC8831A"/>
    <w:name w:val="List Dash 2"/>
    <w:lvl w:ilvl="0">
      <w:start w:val="1"/>
      <w:numFmt w:val="bullet"/>
      <w:lvlRestart w:val="0"/>
      <w:pStyle w:val="ListDash2"/>
      <w:lvlText w:val="–"/>
      <w:lvlJc w:val="left"/>
      <w:pPr>
        <w:tabs>
          <w:tab w:val="num" w:pos="1134"/>
        </w:tabs>
        <w:ind w:left="1134" w:hanging="283"/>
      </w:pPr>
      <w:rPr>
        <w:rFonts w:ascii="Times New Roman" w:hAnsi="Times New Roman"/>
      </w:rPr>
    </w:lvl>
  </w:abstractNum>
  <w:abstractNum w:abstractNumId="30">
    <w:nsid w:val="5EF779A6"/>
    <w:multiLevelType w:val="singleLevel"/>
    <w:tmpl w:val="C4347D46"/>
    <w:name w:val="Considérant"/>
    <w:lvl w:ilvl="0">
      <w:start w:val="1"/>
      <w:numFmt w:val="decimal"/>
      <w:lvlRestart w:val="0"/>
      <w:pStyle w:val="Considrant"/>
      <w:lvlText w:val="(%1)"/>
      <w:lvlJc w:val="left"/>
      <w:pPr>
        <w:tabs>
          <w:tab w:val="num" w:pos="709"/>
        </w:tabs>
        <w:ind w:left="709" w:hanging="709"/>
      </w:pPr>
      <w:rPr>
        <w:rFonts w:cs="Times New Roman"/>
      </w:rPr>
    </w:lvl>
  </w:abstractNum>
  <w:abstractNum w:abstractNumId="31">
    <w:nsid w:val="5F8C3B69"/>
    <w:multiLevelType w:val="multilevel"/>
    <w:tmpl w:val="0809001F"/>
    <w:name w:val="List Number"/>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1664EC6"/>
    <w:multiLevelType w:val="hybridMultilevel"/>
    <w:tmpl w:val="4DA2D2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nsid w:val="62A8042C"/>
    <w:multiLevelType w:val="singleLevel"/>
    <w:tmpl w:val="CCF20C06"/>
    <w:name w:val="List Dash 1"/>
    <w:lvl w:ilvl="0">
      <w:start w:val="1"/>
      <w:numFmt w:val="bullet"/>
      <w:lvlRestart w:val="0"/>
      <w:pStyle w:val="ListDash1"/>
      <w:lvlText w:val="–"/>
      <w:lvlJc w:val="left"/>
      <w:pPr>
        <w:tabs>
          <w:tab w:val="num" w:pos="1134"/>
        </w:tabs>
        <w:ind w:left="1134" w:hanging="283"/>
      </w:pPr>
      <w:rPr>
        <w:rFonts w:ascii="Times New Roman" w:hAnsi="Times New Roman"/>
      </w:rPr>
    </w:lvl>
  </w:abstractNum>
  <w:abstractNum w:abstractNumId="34">
    <w:nsid w:val="695E14A0"/>
    <w:multiLevelType w:val="hybridMultilevel"/>
    <w:tmpl w:val="9C2486CA"/>
    <w:lvl w:ilvl="0" w:tplc="D82CB2C4">
      <w:start w:val="1"/>
      <w:numFmt w:val="low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5">
    <w:nsid w:val="6A6901C1"/>
    <w:multiLevelType w:val="singleLevel"/>
    <w:tmpl w:val="208841AE"/>
    <w:name w:val="List Bullet 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6">
    <w:nsid w:val="6D2B5511"/>
    <w:multiLevelType w:val="singleLevel"/>
    <w:tmpl w:val="74A09970"/>
    <w:name w:val="List Bullet"/>
    <w:lvl w:ilvl="0">
      <w:start w:val="1"/>
      <w:numFmt w:val="bullet"/>
      <w:lvlRestart w:val="0"/>
      <w:pStyle w:val="ListBullet"/>
      <w:lvlText w:val=""/>
      <w:lvlJc w:val="left"/>
      <w:pPr>
        <w:tabs>
          <w:tab w:val="num" w:pos="283"/>
        </w:tabs>
        <w:ind w:left="283" w:hanging="283"/>
      </w:pPr>
      <w:rPr>
        <w:rFonts w:ascii="Symbol" w:hAnsi="Symbol" w:hint="default"/>
      </w:rPr>
    </w:lvl>
  </w:abstractNum>
  <w:abstractNum w:abstractNumId="37">
    <w:nsid w:val="6E9B05FA"/>
    <w:multiLevelType w:val="hybridMultilevel"/>
    <w:tmpl w:val="55B44B8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nsid w:val="7183068A"/>
    <w:multiLevelType w:val="hybridMultilevel"/>
    <w:tmpl w:val="363893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8A241BD"/>
    <w:multiLevelType w:val="singleLevel"/>
    <w:tmpl w:val="53C4DF3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40">
    <w:nsid w:val="79C96D36"/>
    <w:multiLevelType w:val="multilevel"/>
    <w:tmpl w:val="BE983CE4"/>
    <w:name w:val="List Number 1"/>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1">
    <w:nsid w:val="7C966381"/>
    <w:multiLevelType w:val="multilevel"/>
    <w:tmpl w:val="DCC88062"/>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2">
    <w:nsid w:val="7D8820A0"/>
    <w:multiLevelType w:val="singleLevel"/>
    <w:tmpl w:val="54F6C7B4"/>
    <w:name w:val="List Dash 4"/>
    <w:lvl w:ilvl="0">
      <w:start w:val="1"/>
      <w:numFmt w:val="bullet"/>
      <w:lvlRestart w:val="0"/>
      <w:pStyle w:val="ListDash4"/>
      <w:lvlText w:val="–"/>
      <w:lvlJc w:val="left"/>
      <w:pPr>
        <w:tabs>
          <w:tab w:val="num" w:pos="1134"/>
        </w:tabs>
        <w:ind w:left="1134" w:hanging="283"/>
      </w:pPr>
      <w:rPr>
        <w:rFonts w:ascii="Times New Roman" w:hAnsi="Times New Roman"/>
      </w:rPr>
    </w:lvl>
  </w:abstractNum>
  <w:abstractNum w:abstractNumId="43">
    <w:nsid w:val="7F7154E1"/>
    <w:multiLevelType w:val="singleLevel"/>
    <w:tmpl w:val="E3F6D2C6"/>
    <w:lvl w:ilvl="0">
      <w:start w:val="1"/>
      <w:numFmt w:val="bullet"/>
      <w:lvlRestart w:val="0"/>
      <w:pStyle w:val="ListBullet4"/>
      <w:lvlText w:val=""/>
      <w:lvlJc w:val="left"/>
      <w:pPr>
        <w:tabs>
          <w:tab w:val="num" w:pos="1134"/>
        </w:tabs>
        <w:ind w:left="1134" w:hanging="283"/>
      </w:pPr>
      <w:rPr>
        <w:rFonts w:ascii="Symbol" w:hAnsi="Symbol" w:hint="default"/>
      </w:rPr>
    </w:lvl>
  </w:abstractNum>
  <w:num w:numId="1">
    <w:abstractNumId w:val="11"/>
  </w:num>
  <w:num w:numId="2">
    <w:abstractNumId w:val="24"/>
  </w:num>
  <w:num w:numId="3">
    <w:abstractNumId w:val="14"/>
  </w:num>
  <w:num w:numId="4">
    <w:abstractNumId w:val="19"/>
  </w:num>
  <w:num w:numId="5">
    <w:abstractNumId w:val="21"/>
  </w:num>
  <w:num w:numId="6">
    <w:abstractNumId w:val="41"/>
  </w:num>
  <w:num w:numId="7">
    <w:abstractNumId w:val="25"/>
  </w:num>
  <w:num w:numId="8">
    <w:abstractNumId w:val="36"/>
  </w:num>
  <w:num w:numId="9">
    <w:abstractNumId w:val="35"/>
  </w:num>
  <w:num w:numId="10">
    <w:abstractNumId w:val="3"/>
  </w:num>
  <w:num w:numId="11">
    <w:abstractNumId w:val="15"/>
  </w:num>
  <w:num w:numId="12">
    <w:abstractNumId w:val="43"/>
  </w:num>
  <w:num w:numId="13">
    <w:abstractNumId w:val="16"/>
  </w:num>
  <w:num w:numId="14">
    <w:abstractNumId w:val="33"/>
  </w:num>
  <w:num w:numId="15">
    <w:abstractNumId w:val="29"/>
  </w:num>
  <w:num w:numId="16">
    <w:abstractNumId w:val="39"/>
  </w:num>
  <w:num w:numId="17">
    <w:abstractNumId w:val="42"/>
  </w:num>
  <w:num w:numId="18">
    <w:abstractNumId w:val="31"/>
  </w:num>
  <w:num w:numId="19">
    <w:abstractNumId w:val="40"/>
  </w:num>
  <w:num w:numId="20">
    <w:abstractNumId w:val="9"/>
  </w:num>
  <w:num w:numId="21">
    <w:abstractNumId w:val="1"/>
  </w:num>
  <w:num w:numId="22">
    <w:abstractNumId w:val="0"/>
  </w:num>
  <w:num w:numId="23">
    <w:abstractNumId w:val="30"/>
  </w:num>
  <w:num w:numId="24">
    <w:abstractNumId w:val="27"/>
  </w:num>
  <w:num w:numId="25">
    <w:abstractNumId w:val="22"/>
  </w:num>
  <w:num w:numId="26">
    <w:abstractNumId w:val="23"/>
  </w:num>
  <w:num w:numId="27">
    <w:abstractNumId w:val="34"/>
  </w:num>
  <w:num w:numId="28">
    <w:abstractNumId w:val="32"/>
  </w:num>
  <w:num w:numId="29">
    <w:abstractNumId w:val="13"/>
  </w:num>
  <w:num w:numId="30">
    <w:abstractNumId w:val="26"/>
  </w:num>
  <w:num w:numId="31">
    <w:abstractNumId w:val="7"/>
  </w:num>
  <w:num w:numId="32">
    <w:abstractNumId w:val="8"/>
  </w:num>
  <w:num w:numId="33">
    <w:abstractNumId w:val="20"/>
  </w:num>
  <w:num w:numId="34">
    <w:abstractNumId w:val="38"/>
  </w:num>
  <w:num w:numId="35">
    <w:abstractNumId w:val="17"/>
  </w:num>
  <w:num w:numId="36">
    <w:abstractNumId w:val="5"/>
  </w:num>
  <w:num w:numId="37">
    <w:abstractNumId w:val="10"/>
  </w:num>
  <w:num w:numId="38">
    <w:abstractNumId w:val="2"/>
  </w:num>
  <w:num w:numId="39">
    <w:abstractNumId w:val="12"/>
  </w:num>
  <w:num w:numId="40">
    <w:abstractNumId w:val="6"/>
  </w:num>
  <w:num w:numId="41">
    <w:abstractNumId w:val="37"/>
  </w:num>
  <w:num w:numId="42">
    <w:abstractNumId w:val="18"/>
  </w:num>
  <w:num w:numId="43">
    <w:abstractNumId w:val="4"/>
  </w:num>
  <w:num w:numId="44">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91793"/>
    <w:rsid w:val="000001EC"/>
    <w:rsid w:val="00003912"/>
    <w:rsid w:val="00004895"/>
    <w:rsid w:val="0000499F"/>
    <w:rsid w:val="00005B4E"/>
    <w:rsid w:val="00006747"/>
    <w:rsid w:val="00006BD4"/>
    <w:rsid w:val="00007B0A"/>
    <w:rsid w:val="000102AA"/>
    <w:rsid w:val="000126D8"/>
    <w:rsid w:val="00021206"/>
    <w:rsid w:val="00023066"/>
    <w:rsid w:val="0002312B"/>
    <w:rsid w:val="00023EAC"/>
    <w:rsid w:val="00024D07"/>
    <w:rsid w:val="000263C6"/>
    <w:rsid w:val="00031045"/>
    <w:rsid w:val="00031A57"/>
    <w:rsid w:val="00031B2A"/>
    <w:rsid w:val="000333DD"/>
    <w:rsid w:val="00033906"/>
    <w:rsid w:val="00033DCE"/>
    <w:rsid w:val="000346C7"/>
    <w:rsid w:val="0004138A"/>
    <w:rsid w:val="00041CC6"/>
    <w:rsid w:val="00042CDC"/>
    <w:rsid w:val="000439DE"/>
    <w:rsid w:val="00043A05"/>
    <w:rsid w:val="00043B75"/>
    <w:rsid w:val="00043EFB"/>
    <w:rsid w:val="00045BFF"/>
    <w:rsid w:val="00046C87"/>
    <w:rsid w:val="0004701E"/>
    <w:rsid w:val="000474E5"/>
    <w:rsid w:val="00050F47"/>
    <w:rsid w:val="00051074"/>
    <w:rsid w:val="0005163D"/>
    <w:rsid w:val="00051E78"/>
    <w:rsid w:val="000529D6"/>
    <w:rsid w:val="00053A64"/>
    <w:rsid w:val="000550A2"/>
    <w:rsid w:val="00055BE8"/>
    <w:rsid w:val="00056941"/>
    <w:rsid w:val="00057D96"/>
    <w:rsid w:val="00062D88"/>
    <w:rsid w:val="00063B8E"/>
    <w:rsid w:val="00064A66"/>
    <w:rsid w:val="000651EB"/>
    <w:rsid w:val="00065B98"/>
    <w:rsid w:val="0006655E"/>
    <w:rsid w:val="00066999"/>
    <w:rsid w:val="000712C6"/>
    <w:rsid w:val="0007140B"/>
    <w:rsid w:val="00071980"/>
    <w:rsid w:val="0007248A"/>
    <w:rsid w:val="00073542"/>
    <w:rsid w:val="000741EB"/>
    <w:rsid w:val="00075290"/>
    <w:rsid w:val="00075771"/>
    <w:rsid w:val="00081145"/>
    <w:rsid w:val="000819BC"/>
    <w:rsid w:val="00082EAB"/>
    <w:rsid w:val="000850FE"/>
    <w:rsid w:val="00085AC3"/>
    <w:rsid w:val="000865A5"/>
    <w:rsid w:val="00090085"/>
    <w:rsid w:val="0009083B"/>
    <w:rsid w:val="000921F9"/>
    <w:rsid w:val="00092379"/>
    <w:rsid w:val="0009366B"/>
    <w:rsid w:val="00093DAC"/>
    <w:rsid w:val="000963F1"/>
    <w:rsid w:val="000A0032"/>
    <w:rsid w:val="000A006F"/>
    <w:rsid w:val="000A05DE"/>
    <w:rsid w:val="000A22D5"/>
    <w:rsid w:val="000A4469"/>
    <w:rsid w:val="000A58C1"/>
    <w:rsid w:val="000B0DDD"/>
    <w:rsid w:val="000B0FC1"/>
    <w:rsid w:val="000B129F"/>
    <w:rsid w:val="000B1C9A"/>
    <w:rsid w:val="000B2BC5"/>
    <w:rsid w:val="000B2D08"/>
    <w:rsid w:val="000B6134"/>
    <w:rsid w:val="000B71E2"/>
    <w:rsid w:val="000C0571"/>
    <w:rsid w:val="000C0DF4"/>
    <w:rsid w:val="000C10B8"/>
    <w:rsid w:val="000C1E2B"/>
    <w:rsid w:val="000C2C40"/>
    <w:rsid w:val="000C376C"/>
    <w:rsid w:val="000C4D9F"/>
    <w:rsid w:val="000C75ED"/>
    <w:rsid w:val="000D061B"/>
    <w:rsid w:val="000D34AC"/>
    <w:rsid w:val="000D35C6"/>
    <w:rsid w:val="000D3A02"/>
    <w:rsid w:val="000D3BDF"/>
    <w:rsid w:val="000D3C81"/>
    <w:rsid w:val="000D40E0"/>
    <w:rsid w:val="000D4544"/>
    <w:rsid w:val="000D498F"/>
    <w:rsid w:val="000D5571"/>
    <w:rsid w:val="000D594D"/>
    <w:rsid w:val="000D5EE8"/>
    <w:rsid w:val="000D617F"/>
    <w:rsid w:val="000D619C"/>
    <w:rsid w:val="000D7592"/>
    <w:rsid w:val="000D7630"/>
    <w:rsid w:val="000E04B6"/>
    <w:rsid w:val="000E0668"/>
    <w:rsid w:val="000E07EB"/>
    <w:rsid w:val="000E17F2"/>
    <w:rsid w:val="000E39E6"/>
    <w:rsid w:val="000E5C9D"/>
    <w:rsid w:val="000F0ED0"/>
    <w:rsid w:val="000F4BFD"/>
    <w:rsid w:val="000F50C7"/>
    <w:rsid w:val="000F5918"/>
    <w:rsid w:val="000F6072"/>
    <w:rsid w:val="000F690C"/>
    <w:rsid w:val="001033D8"/>
    <w:rsid w:val="00107F38"/>
    <w:rsid w:val="001101FA"/>
    <w:rsid w:val="00110C59"/>
    <w:rsid w:val="001132BB"/>
    <w:rsid w:val="001136B8"/>
    <w:rsid w:val="00115481"/>
    <w:rsid w:val="00115536"/>
    <w:rsid w:val="00116119"/>
    <w:rsid w:val="00116740"/>
    <w:rsid w:val="00116A3E"/>
    <w:rsid w:val="00116C09"/>
    <w:rsid w:val="00116C79"/>
    <w:rsid w:val="00120836"/>
    <w:rsid w:val="00121119"/>
    <w:rsid w:val="00121B96"/>
    <w:rsid w:val="00123042"/>
    <w:rsid w:val="00124F0E"/>
    <w:rsid w:val="0012512D"/>
    <w:rsid w:val="0012625A"/>
    <w:rsid w:val="001265CA"/>
    <w:rsid w:val="00131F13"/>
    <w:rsid w:val="00132317"/>
    <w:rsid w:val="00134A62"/>
    <w:rsid w:val="00135530"/>
    <w:rsid w:val="0014022E"/>
    <w:rsid w:val="001415AA"/>
    <w:rsid w:val="00141B4F"/>
    <w:rsid w:val="00142D6D"/>
    <w:rsid w:val="00143143"/>
    <w:rsid w:val="0014433F"/>
    <w:rsid w:val="00146349"/>
    <w:rsid w:val="001514FD"/>
    <w:rsid w:val="00151DC8"/>
    <w:rsid w:val="00152F0D"/>
    <w:rsid w:val="00153828"/>
    <w:rsid w:val="00153882"/>
    <w:rsid w:val="00153930"/>
    <w:rsid w:val="00154B7E"/>
    <w:rsid w:val="00156B46"/>
    <w:rsid w:val="00156CCE"/>
    <w:rsid w:val="001618F3"/>
    <w:rsid w:val="00161EBD"/>
    <w:rsid w:val="0016208C"/>
    <w:rsid w:val="0016315F"/>
    <w:rsid w:val="00163E8A"/>
    <w:rsid w:val="001643E7"/>
    <w:rsid w:val="00164832"/>
    <w:rsid w:val="00166637"/>
    <w:rsid w:val="00166925"/>
    <w:rsid w:val="00166ACE"/>
    <w:rsid w:val="00166BC6"/>
    <w:rsid w:val="00167922"/>
    <w:rsid w:val="001701CA"/>
    <w:rsid w:val="00171814"/>
    <w:rsid w:val="0017347D"/>
    <w:rsid w:val="001745D7"/>
    <w:rsid w:val="00174D47"/>
    <w:rsid w:val="00174FB3"/>
    <w:rsid w:val="00175046"/>
    <w:rsid w:val="00175FDB"/>
    <w:rsid w:val="0017604E"/>
    <w:rsid w:val="00177092"/>
    <w:rsid w:val="00180217"/>
    <w:rsid w:val="0018030E"/>
    <w:rsid w:val="0018156C"/>
    <w:rsid w:val="00181934"/>
    <w:rsid w:val="00182EF6"/>
    <w:rsid w:val="00183D69"/>
    <w:rsid w:val="0018531E"/>
    <w:rsid w:val="0018566A"/>
    <w:rsid w:val="0018719F"/>
    <w:rsid w:val="00187AA5"/>
    <w:rsid w:val="00190B08"/>
    <w:rsid w:val="0019173F"/>
    <w:rsid w:val="0019198A"/>
    <w:rsid w:val="00191A84"/>
    <w:rsid w:val="001942A0"/>
    <w:rsid w:val="00194628"/>
    <w:rsid w:val="00195468"/>
    <w:rsid w:val="001A02FC"/>
    <w:rsid w:val="001A05F0"/>
    <w:rsid w:val="001A1A05"/>
    <w:rsid w:val="001A1A37"/>
    <w:rsid w:val="001A21B8"/>
    <w:rsid w:val="001A5C48"/>
    <w:rsid w:val="001A5FD8"/>
    <w:rsid w:val="001A6C7D"/>
    <w:rsid w:val="001A73C0"/>
    <w:rsid w:val="001A7EBE"/>
    <w:rsid w:val="001B0340"/>
    <w:rsid w:val="001B1996"/>
    <w:rsid w:val="001B2EE9"/>
    <w:rsid w:val="001B359E"/>
    <w:rsid w:val="001B3644"/>
    <w:rsid w:val="001B3833"/>
    <w:rsid w:val="001B3D32"/>
    <w:rsid w:val="001B4EA3"/>
    <w:rsid w:val="001B55E5"/>
    <w:rsid w:val="001C2B96"/>
    <w:rsid w:val="001C2C6F"/>
    <w:rsid w:val="001C2EC9"/>
    <w:rsid w:val="001C5608"/>
    <w:rsid w:val="001C5B69"/>
    <w:rsid w:val="001C63DE"/>
    <w:rsid w:val="001C703C"/>
    <w:rsid w:val="001C70D4"/>
    <w:rsid w:val="001D0580"/>
    <w:rsid w:val="001D0827"/>
    <w:rsid w:val="001D11E5"/>
    <w:rsid w:val="001D49C9"/>
    <w:rsid w:val="001D5F8E"/>
    <w:rsid w:val="001D76A5"/>
    <w:rsid w:val="001D7D44"/>
    <w:rsid w:val="001E054F"/>
    <w:rsid w:val="001E0981"/>
    <w:rsid w:val="001E1212"/>
    <w:rsid w:val="001E1246"/>
    <w:rsid w:val="001E14DC"/>
    <w:rsid w:val="001E1795"/>
    <w:rsid w:val="001E186D"/>
    <w:rsid w:val="001E3CF3"/>
    <w:rsid w:val="001E4813"/>
    <w:rsid w:val="001E5D07"/>
    <w:rsid w:val="001E7485"/>
    <w:rsid w:val="001F10BA"/>
    <w:rsid w:val="001F2D7C"/>
    <w:rsid w:val="001F3C20"/>
    <w:rsid w:val="001F7EAB"/>
    <w:rsid w:val="00201345"/>
    <w:rsid w:val="002047C1"/>
    <w:rsid w:val="002063EE"/>
    <w:rsid w:val="00210604"/>
    <w:rsid w:val="002113C6"/>
    <w:rsid w:val="002116B2"/>
    <w:rsid w:val="002118D3"/>
    <w:rsid w:val="00212856"/>
    <w:rsid w:val="00214B88"/>
    <w:rsid w:val="00215CBD"/>
    <w:rsid w:val="00216488"/>
    <w:rsid w:val="0021693B"/>
    <w:rsid w:val="0021695D"/>
    <w:rsid w:val="002178BB"/>
    <w:rsid w:val="0022008F"/>
    <w:rsid w:val="0022026C"/>
    <w:rsid w:val="00220556"/>
    <w:rsid w:val="002213D7"/>
    <w:rsid w:val="00221F8F"/>
    <w:rsid w:val="00222CAE"/>
    <w:rsid w:val="002236B1"/>
    <w:rsid w:val="00223A76"/>
    <w:rsid w:val="00224B2A"/>
    <w:rsid w:val="0022565A"/>
    <w:rsid w:val="00231769"/>
    <w:rsid w:val="00232EFB"/>
    <w:rsid w:val="00234047"/>
    <w:rsid w:val="0023578A"/>
    <w:rsid w:val="00235EF6"/>
    <w:rsid w:val="00237A05"/>
    <w:rsid w:val="00237CAA"/>
    <w:rsid w:val="00240367"/>
    <w:rsid w:val="002467F2"/>
    <w:rsid w:val="0025009F"/>
    <w:rsid w:val="00251311"/>
    <w:rsid w:val="002518AB"/>
    <w:rsid w:val="00251CDE"/>
    <w:rsid w:val="002522D5"/>
    <w:rsid w:val="00252667"/>
    <w:rsid w:val="00253843"/>
    <w:rsid w:val="00255363"/>
    <w:rsid w:val="00256686"/>
    <w:rsid w:val="00256D44"/>
    <w:rsid w:val="0026083F"/>
    <w:rsid w:val="002612F8"/>
    <w:rsid w:val="00261947"/>
    <w:rsid w:val="00261FF9"/>
    <w:rsid w:val="00263D01"/>
    <w:rsid w:val="00263F60"/>
    <w:rsid w:val="00265B12"/>
    <w:rsid w:val="002665FC"/>
    <w:rsid w:val="00270255"/>
    <w:rsid w:val="0027405E"/>
    <w:rsid w:val="00274C46"/>
    <w:rsid w:val="00274D76"/>
    <w:rsid w:val="0027558B"/>
    <w:rsid w:val="002767F6"/>
    <w:rsid w:val="00277F74"/>
    <w:rsid w:val="00280E7B"/>
    <w:rsid w:val="0028142F"/>
    <w:rsid w:val="00282D47"/>
    <w:rsid w:val="00284C34"/>
    <w:rsid w:val="00284F25"/>
    <w:rsid w:val="002861C1"/>
    <w:rsid w:val="0029109C"/>
    <w:rsid w:val="0029156A"/>
    <w:rsid w:val="00293F1A"/>
    <w:rsid w:val="002A00C3"/>
    <w:rsid w:val="002A03FF"/>
    <w:rsid w:val="002A15E3"/>
    <w:rsid w:val="002A2712"/>
    <w:rsid w:val="002A3C38"/>
    <w:rsid w:val="002A43D4"/>
    <w:rsid w:val="002A4A3B"/>
    <w:rsid w:val="002A4AF9"/>
    <w:rsid w:val="002A6C3A"/>
    <w:rsid w:val="002B194B"/>
    <w:rsid w:val="002B2177"/>
    <w:rsid w:val="002B2ED1"/>
    <w:rsid w:val="002B3905"/>
    <w:rsid w:val="002B3AE6"/>
    <w:rsid w:val="002B3DA3"/>
    <w:rsid w:val="002B4CC6"/>
    <w:rsid w:val="002B5FFF"/>
    <w:rsid w:val="002B616B"/>
    <w:rsid w:val="002C01DF"/>
    <w:rsid w:val="002C0542"/>
    <w:rsid w:val="002C289F"/>
    <w:rsid w:val="002C3AFC"/>
    <w:rsid w:val="002C4536"/>
    <w:rsid w:val="002C4675"/>
    <w:rsid w:val="002C6810"/>
    <w:rsid w:val="002C71A9"/>
    <w:rsid w:val="002D17FB"/>
    <w:rsid w:val="002D441E"/>
    <w:rsid w:val="002D6AC2"/>
    <w:rsid w:val="002D79C1"/>
    <w:rsid w:val="002E1742"/>
    <w:rsid w:val="002E1AE0"/>
    <w:rsid w:val="002E1D99"/>
    <w:rsid w:val="002E1FEF"/>
    <w:rsid w:val="002E3641"/>
    <w:rsid w:val="002E3DED"/>
    <w:rsid w:val="002E4CB6"/>
    <w:rsid w:val="002E576D"/>
    <w:rsid w:val="002E7057"/>
    <w:rsid w:val="002F004B"/>
    <w:rsid w:val="002F018F"/>
    <w:rsid w:val="002F0705"/>
    <w:rsid w:val="002F0F2A"/>
    <w:rsid w:val="002F1E05"/>
    <w:rsid w:val="002F22DC"/>
    <w:rsid w:val="002F35C4"/>
    <w:rsid w:val="002F5A42"/>
    <w:rsid w:val="002F7289"/>
    <w:rsid w:val="00300E03"/>
    <w:rsid w:val="00302AAD"/>
    <w:rsid w:val="00304449"/>
    <w:rsid w:val="00304D6F"/>
    <w:rsid w:val="00305169"/>
    <w:rsid w:val="00305561"/>
    <w:rsid w:val="00305A1F"/>
    <w:rsid w:val="00310231"/>
    <w:rsid w:val="003106A4"/>
    <w:rsid w:val="0031164D"/>
    <w:rsid w:val="003121A4"/>
    <w:rsid w:val="003128B0"/>
    <w:rsid w:val="00312E1F"/>
    <w:rsid w:val="00317A28"/>
    <w:rsid w:val="00317E91"/>
    <w:rsid w:val="00320DE7"/>
    <w:rsid w:val="00321126"/>
    <w:rsid w:val="00323346"/>
    <w:rsid w:val="00323693"/>
    <w:rsid w:val="0032414B"/>
    <w:rsid w:val="00326247"/>
    <w:rsid w:val="00327C02"/>
    <w:rsid w:val="00331470"/>
    <w:rsid w:val="00331644"/>
    <w:rsid w:val="003328DA"/>
    <w:rsid w:val="003347A7"/>
    <w:rsid w:val="00334D37"/>
    <w:rsid w:val="00334E7F"/>
    <w:rsid w:val="003358D4"/>
    <w:rsid w:val="00337F79"/>
    <w:rsid w:val="00340F34"/>
    <w:rsid w:val="00340F46"/>
    <w:rsid w:val="00341612"/>
    <w:rsid w:val="00342C1C"/>
    <w:rsid w:val="003437CF"/>
    <w:rsid w:val="00343ACA"/>
    <w:rsid w:val="00344B89"/>
    <w:rsid w:val="003450C3"/>
    <w:rsid w:val="0034670A"/>
    <w:rsid w:val="0034729D"/>
    <w:rsid w:val="00350AFC"/>
    <w:rsid w:val="00350F15"/>
    <w:rsid w:val="00351AAD"/>
    <w:rsid w:val="00351FB5"/>
    <w:rsid w:val="00352AC0"/>
    <w:rsid w:val="00352D34"/>
    <w:rsid w:val="003550C9"/>
    <w:rsid w:val="003574D0"/>
    <w:rsid w:val="0036012C"/>
    <w:rsid w:val="00360A18"/>
    <w:rsid w:val="00360BE6"/>
    <w:rsid w:val="003623F2"/>
    <w:rsid w:val="00362BEC"/>
    <w:rsid w:val="00363CAD"/>
    <w:rsid w:val="00364CDD"/>
    <w:rsid w:val="00367BB8"/>
    <w:rsid w:val="00371BD7"/>
    <w:rsid w:val="00373502"/>
    <w:rsid w:val="00374573"/>
    <w:rsid w:val="00375800"/>
    <w:rsid w:val="00375808"/>
    <w:rsid w:val="00376278"/>
    <w:rsid w:val="00376D03"/>
    <w:rsid w:val="0038089C"/>
    <w:rsid w:val="003811AE"/>
    <w:rsid w:val="003815AD"/>
    <w:rsid w:val="00381A78"/>
    <w:rsid w:val="00382ABA"/>
    <w:rsid w:val="00383D95"/>
    <w:rsid w:val="003848F7"/>
    <w:rsid w:val="00390059"/>
    <w:rsid w:val="0039033E"/>
    <w:rsid w:val="00390BF0"/>
    <w:rsid w:val="00392BDC"/>
    <w:rsid w:val="00393084"/>
    <w:rsid w:val="00394B8E"/>
    <w:rsid w:val="0039728B"/>
    <w:rsid w:val="003A061A"/>
    <w:rsid w:val="003A1415"/>
    <w:rsid w:val="003A1AA5"/>
    <w:rsid w:val="003A26B2"/>
    <w:rsid w:val="003A287E"/>
    <w:rsid w:val="003A353B"/>
    <w:rsid w:val="003A3965"/>
    <w:rsid w:val="003A45C8"/>
    <w:rsid w:val="003A558F"/>
    <w:rsid w:val="003A5775"/>
    <w:rsid w:val="003A5CE6"/>
    <w:rsid w:val="003A6634"/>
    <w:rsid w:val="003A70D5"/>
    <w:rsid w:val="003B03A0"/>
    <w:rsid w:val="003B1A34"/>
    <w:rsid w:val="003B3396"/>
    <w:rsid w:val="003B43F2"/>
    <w:rsid w:val="003B51A6"/>
    <w:rsid w:val="003B5533"/>
    <w:rsid w:val="003B758B"/>
    <w:rsid w:val="003C01CB"/>
    <w:rsid w:val="003C1FBF"/>
    <w:rsid w:val="003C32C5"/>
    <w:rsid w:val="003C41CC"/>
    <w:rsid w:val="003C510B"/>
    <w:rsid w:val="003C5F8C"/>
    <w:rsid w:val="003C7B81"/>
    <w:rsid w:val="003C7B97"/>
    <w:rsid w:val="003D0196"/>
    <w:rsid w:val="003D25CE"/>
    <w:rsid w:val="003D3852"/>
    <w:rsid w:val="003D45E3"/>
    <w:rsid w:val="003D56C8"/>
    <w:rsid w:val="003D689C"/>
    <w:rsid w:val="003D7B39"/>
    <w:rsid w:val="003E0071"/>
    <w:rsid w:val="003E06AF"/>
    <w:rsid w:val="003E21FE"/>
    <w:rsid w:val="003E2F0B"/>
    <w:rsid w:val="003E53C5"/>
    <w:rsid w:val="003E665A"/>
    <w:rsid w:val="003E670E"/>
    <w:rsid w:val="003F0240"/>
    <w:rsid w:val="003F43C5"/>
    <w:rsid w:val="003F4C82"/>
    <w:rsid w:val="003F4F80"/>
    <w:rsid w:val="003F6575"/>
    <w:rsid w:val="003F6803"/>
    <w:rsid w:val="003F76DF"/>
    <w:rsid w:val="00402C85"/>
    <w:rsid w:val="00402EC4"/>
    <w:rsid w:val="00403156"/>
    <w:rsid w:val="0040439E"/>
    <w:rsid w:val="004060F5"/>
    <w:rsid w:val="00410FE7"/>
    <w:rsid w:val="00411470"/>
    <w:rsid w:val="00414D03"/>
    <w:rsid w:val="00416DD9"/>
    <w:rsid w:val="0041717E"/>
    <w:rsid w:val="00417CD1"/>
    <w:rsid w:val="00420E13"/>
    <w:rsid w:val="00420F08"/>
    <w:rsid w:val="00421D61"/>
    <w:rsid w:val="00421EF9"/>
    <w:rsid w:val="00422E8E"/>
    <w:rsid w:val="00423A01"/>
    <w:rsid w:val="00424954"/>
    <w:rsid w:val="00424DA2"/>
    <w:rsid w:val="004256B4"/>
    <w:rsid w:val="004272EC"/>
    <w:rsid w:val="004278FC"/>
    <w:rsid w:val="00430E83"/>
    <w:rsid w:val="0043265A"/>
    <w:rsid w:val="004367F2"/>
    <w:rsid w:val="00437CB5"/>
    <w:rsid w:val="00440136"/>
    <w:rsid w:val="004405BF"/>
    <w:rsid w:val="00441103"/>
    <w:rsid w:val="00441F54"/>
    <w:rsid w:val="0044239E"/>
    <w:rsid w:val="00443D35"/>
    <w:rsid w:val="00444AA2"/>
    <w:rsid w:val="00444DDB"/>
    <w:rsid w:val="00445FC7"/>
    <w:rsid w:val="00450039"/>
    <w:rsid w:val="0045068C"/>
    <w:rsid w:val="00451CC1"/>
    <w:rsid w:val="00451EAC"/>
    <w:rsid w:val="004523D1"/>
    <w:rsid w:val="004526CD"/>
    <w:rsid w:val="00453BD7"/>
    <w:rsid w:val="00455E60"/>
    <w:rsid w:val="00456C8D"/>
    <w:rsid w:val="00456FF1"/>
    <w:rsid w:val="00457D02"/>
    <w:rsid w:val="00462E09"/>
    <w:rsid w:val="00463515"/>
    <w:rsid w:val="00464A57"/>
    <w:rsid w:val="00464DA3"/>
    <w:rsid w:val="004652E9"/>
    <w:rsid w:val="004656BF"/>
    <w:rsid w:val="0046694A"/>
    <w:rsid w:val="00466DA8"/>
    <w:rsid w:val="00467A19"/>
    <w:rsid w:val="00467D15"/>
    <w:rsid w:val="00470A6D"/>
    <w:rsid w:val="00470D0A"/>
    <w:rsid w:val="00474C70"/>
    <w:rsid w:val="00474F6C"/>
    <w:rsid w:val="00475657"/>
    <w:rsid w:val="00476E3A"/>
    <w:rsid w:val="00477B4B"/>
    <w:rsid w:val="0048074E"/>
    <w:rsid w:val="00481F5D"/>
    <w:rsid w:val="00482134"/>
    <w:rsid w:val="00483089"/>
    <w:rsid w:val="00483399"/>
    <w:rsid w:val="0048611C"/>
    <w:rsid w:val="0048656C"/>
    <w:rsid w:val="0048739E"/>
    <w:rsid w:val="00487F56"/>
    <w:rsid w:val="004907BE"/>
    <w:rsid w:val="00491270"/>
    <w:rsid w:val="004917A5"/>
    <w:rsid w:val="00493BF9"/>
    <w:rsid w:val="00496B10"/>
    <w:rsid w:val="004976F5"/>
    <w:rsid w:val="00497E3B"/>
    <w:rsid w:val="00497F82"/>
    <w:rsid w:val="004A0CBE"/>
    <w:rsid w:val="004A1E70"/>
    <w:rsid w:val="004A44B3"/>
    <w:rsid w:val="004A5C3C"/>
    <w:rsid w:val="004B0EFA"/>
    <w:rsid w:val="004B53B9"/>
    <w:rsid w:val="004B69DA"/>
    <w:rsid w:val="004B6A6E"/>
    <w:rsid w:val="004B6A9D"/>
    <w:rsid w:val="004B6E99"/>
    <w:rsid w:val="004B7E26"/>
    <w:rsid w:val="004C0867"/>
    <w:rsid w:val="004C1105"/>
    <w:rsid w:val="004C12CA"/>
    <w:rsid w:val="004C3306"/>
    <w:rsid w:val="004C3EAA"/>
    <w:rsid w:val="004C52DE"/>
    <w:rsid w:val="004C77D5"/>
    <w:rsid w:val="004C7D10"/>
    <w:rsid w:val="004C7D26"/>
    <w:rsid w:val="004D0386"/>
    <w:rsid w:val="004D076F"/>
    <w:rsid w:val="004D0BA0"/>
    <w:rsid w:val="004D1250"/>
    <w:rsid w:val="004D1AED"/>
    <w:rsid w:val="004D39E1"/>
    <w:rsid w:val="004D464D"/>
    <w:rsid w:val="004D5003"/>
    <w:rsid w:val="004D6731"/>
    <w:rsid w:val="004E1806"/>
    <w:rsid w:val="004E3108"/>
    <w:rsid w:val="004E41B9"/>
    <w:rsid w:val="004E4534"/>
    <w:rsid w:val="004E51A4"/>
    <w:rsid w:val="004E5A05"/>
    <w:rsid w:val="004E624C"/>
    <w:rsid w:val="004E6C6A"/>
    <w:rsid w:val="004E6F67"/>
    <w:rsid w:val="004E7847"/>
    <w:rsid w:val="004E799B"/>
    <w:rsid w:val="004E7DAA"/>
    <w:rsid w:val="004F2ED6"/>
    <w:rsid w:val="004F302D"/>
    <w:rsid w:val="004F4462"/>
    <w:rsid w:val="004F46EF"/>
    <w:rsid w:val="004F5227"/>
    <w:rsid w:val="004F55CD"/>
    <w:rsid w:val="004F6F65"/>
    <w:rsid w:val="004F7F7A"/>
    <w:rsid w:val="0050273D"/>
    <w:rsid w:val="00502924"/>
    <w:rsid w:val="00503375"/>
    <w:rsid w:val="00503B3A"/>
    <w:rsid w:val="00503D72"/>
    <w:rsid w:val="00504376"/>
    <w:rsid w:val="00504DBB"/>
    <w:rsid w:val="00505114"/>
    <w:rsid w:val="0050622B"/>
    <w:rsid w:val="00506F9C"/>
    <w:rsid w:val="005076A0"/>
    <w:rsid w:val="005140FD"/>
    <w:rsid w:val="00514AA4"/>
    <w:rsid w:val="00515C3E"/>
    <w:rsid w:val="00516552"/>
    <w:rsid w:val="0051685E"/>
    <w:rsid w:val="005171E4"/>
    <w:rsid w:val="00517623"/>
    <w:rsid w:val="00517B56"/>
    <w:rsid w:val="00520756"/>
    <w:rsid w:val="00522073"/>
    <w:rsid w:val="00522500"/>
    <w:rsid w:val="00522FC1"/>
    <w:rsid w:val="005240B0"/>
    <w:rsid w:val="00524F51"/>
    <w:rsid w:val="00524FA5"/>
    <w:rsid w:val="0052526A"/>
    <w:rsid w:val="005260A3"/>
    <w:rsid w:val="00526B5F"/>
    <w:rsid w:val="00526D61"/>
    <w:rsid w:val="00527966"/>
    <w:rsid w:val="00527CA2"/>
    <w:rsid w:val="00530DAC"/>
    <w:rsid w:val="00531C7C"/>
    <w:rsid w:val="00532B62"/>
    <w:rsid w:val="00532BF8"/>
    <w:rsid w:val="00534041"/>
    <w:rsid w:val="005359E8"/>
    <w:rsid w:val="00537CA7"/>
    <w:rsid w:val="00537E2A"/>
    <w:rsid w:val="00537FD5"/>
    <w:rsid w:val="00540602"/>
    <w:rsid w:val="00540A1D"/>
    <w:rsid w:val="00541BE1"/>
    <w:rsid w:val="00546C2E"/>
    <w:rsid w:val="00547E1F"/>
    <w:rsid w:val="00551CE4"/>
    <w:rsid w:val="00553141"/>
    <w:rsid w:val="0055317A"/>
    <w:rsid w:val="005539EA"/>
    <w:rsid w:val="00554313"/>
    <w:rsid w:val="00555366"/>
    <w:rsid w:val="0055540B"/>
    <w:rsid w:val="00556C2D"/>
    <w:rsid w:val="00556C7B"/>
    <w:rsid w:val="005575C2"/>
    <w:rsid w:val="00560CAF"/>
    <w:rsid w:val="00561BFF"/>
    <w:rsid w:val="005630B6"/>
    <w:rsid w:val="00565898"/>
    <w:rsid w:val="00565ED7"/>
    <w:rsid w:val="005664A4"/>
    <w:rsid w:val="005669D5"/>
    <w:rsid w:val="005677FA"/>
    <w:rsid w:val="00567A8F"/>
    <w:rsid w:val="00567D4E"/>
    <w:rsid w:val="00570673"/>
    <w:rsid w:val="0057117C"/>
    <w:rsid w:val="005727DF"/>
    <w:rsid w:val="00573BC4"/>
    <w:rsid w:val="005768B4"/>
    <w:rsid w:val="00576D21"/>
    <w:rsid w:val="0057705D"/>
    <w:rsid w:val="0057756A"/>
    <w:rsid w:val="00580094"/>
    <w:rsid w:val="00580677"/>
    <w:rsid w:val="00580B44"/>
    <w:rsid w:val="00580B93"/>
    <w:rsid w:val="0058578F"/>
    <w:rsid w:val="00587F01"/>
    <w:rsid w:val="00590C53"/>
    <w:rsid w:val="00591EE6"/>
    <w:rsid w:val="0059339A"/>
    <w:rsid w:val="0059393E"/>
    <w:rsid w:val="00595D44"/>
    <w:rsid w:val="00596E9E"/>
    <w:rsid w:val="00597484"/>
    <w:rsid w:val="005A1751"/>
    <w:rsid w:val="005A2795"/>
    <w:rsid w:val="005A46E9"/>
    <w:rsid w:val="005A7D4E"/>
    <w:rsid w:val="005B084E"/>
    <w:rsid w:val="005B206C"/>
    <w:rsid w:val="005B26E4"/>
    <w:rsid w:val="005B4B03"/>
    <w:rsid w:val="005B59EA"/>
    <w:rsid w:val="005B7B37"/>
    <w:rsid w:val="005C1933"/>
    <w:rsid w:val="005C1E7D"/>
    <w:rsid w:val="005C2586"/>
    <w:rsid w:val="005C280C"/>
    <w:rsid w:val="005C3BBD"/>
    <w:rsid w:val="005C61ED"/>
    <w:rsid w:val="005C62A0"/>
    <w:rsid w:val="005C7F20"/>
    <w:rsid w:val="005D04C4"/>
    <w:rsid w:val="005D1F0F"/>
    <w:rsid w:val="005D32FF"/>
    <w:rsid w:val="005D4248"/>
    <w:rsid w:val="005D4F8B"/>
    <w:rsid w:val="005D5371"/>
    <w:rsid w:val="005D572E"/>
    <w:rsid w:val="005D6573"/>
    <w:rsid w:val="005D6B0A"/>
    <w:rsid w:val="005E24FC"/>
    <w:rsid w:val="005E343B"/>
    <w:rsid w:val="005E3447"/>
    <w:rsid w:val="005E39FE"/>
    <w:rsid w:val="005E3C07"/>
    <w:rsid w:val="005E3D61"/>
    <w:rsid w:val="005E4022"/>
    <w:rsid w:val="005E5F4B"/>
    <w:rsid w:val="005E7A2A"/>
    <w:rsid w:val="005F1172"/>
    <w:rsid w:val="005F24AA"/>
    <w:rsid w:val="005F296D"/>
    <w:rsid w:val="005F5368"/>
    <w:rsid w:val="005F5429"/>
    <w:rsid w:val="005F6A81"/>
    <w:rsid w:val="006007B0"/>
    <w:rsid w:val="00600ED4"/>
    <w:rsid w:val="006055EB"/>
    <w:rsid w:val="00605FA6"/>
    <w:rsid w:val="0060666D"/>
    <w:rsid w:val="0060767F"/>
    <w:rsid w:val="006077CE"/>
    <w:rsid w:val="00611043"/>
    <w:rsid w:val="0061180C"/>
    <w:rsid w:val="00612BBD"/>
    <w:rsid w:val="00615421"/>
    <w:rsid w:val="00615B5D"/>
    <w:rsid w:val="00615D4A"/>
    <w:rsid w:val="00615E5C"/>
    <w:rsid w:val="00616575"/>
    <w:rsid w:val="00616F4C"/>
    <w:rsid w:val="00617C59"/>
    <w:rsid w:val="00620275"/>
    <w:rsid w:val="006205ED"/>
    <w:rsid w:val="006205F0"/>
    <w:rsid w:val="006216F4"/>
    <w:rsid w:val="00621FDE"/>
    <w:rsid w:val="00624F47"/>
    <w:rsid w:val="00626386"/>
    <w:rsid w:val="00627D29"/>
    <w:rsid w:val="00627D4A"/>
    <w:rsid w:val="00630BF0"/>
    <w:rsid w:val="00630CFB"/>
    <w:rsid w:val="006317E9"/>
    <w:rsid w:val="00631D0D"/>
    <w:rsid w:val="006334FD"/>
    <w:rsid w:val="00633E1E"/>
    <w:rsid w:val="00633F8C"/>
    <w:rsid w:val="00634A19"/>
    <w:rsid w:val="0063533A"/>
    <w:rsid w:val="00637000"/>
    <w:rsid w:val="006377A4"/>
    <w:rsid w:val="006378A2"/>
    <w:rsid w:val="00642E7F"/>
    <w:rsid w:val="00642F87"/>
    <w:rsid w:val="0064449E"/>
    <w:rsid w:val="0064532E"/>
    <w:rsid w:val="0065079A"/>
    <w:rsid w:val="00651599"/>
    <w:rsid w:val="006518F5"/>
    <w:rsid w:val="00653E5F"/>
    <w:rsid w:val="00654F6A"/>
    <w:rsid w:val="006571FF"/>
    <w:rsid w:val="00662AAA"/>
    <w:rsid w:val="00662B72"/>
    <w:rsid w:val="00662E54"/>
    <w:rsid w:val="0066435E"/>
    <w:rsid w:val="0066496E"/>
    <w:rsid w:val="00664F39"/>
    <w:rsid w:val="006669A3"/>
    <w:rsid w:val="006705A1"/>
    <w:rsid w:val="006716EF"/>
    <w:rsid w:val="00674E0C"/>
    <w:rsid w:val="0067517B"/>
    <w:rsid w:val="00675B63"/>
    <w:rsid w:val="006762A1"/>
    <w:rsid w:val="006812B1"/>
    <w:rsid w:val="00681B6F"/>
    <w:rsid w:val="006857BC"/>
    <w:rsid w:val="006866C6"/>
    <w:rsid w:val="0068709B"/>
    <w:rsid w:val="006871B1"/>
    <w:rsid w:val="00687620"/>
    <w:rsid w:val="006903CE"/>
    <w:rsid w:val="00691058"/>
    <w:rsid w:val="00691E1A"/>
    <w:rsid w:val="00695469"/>
    <w:rsid w:val="00695CB8"/>
    <w:rsid w:val="00695E95"/>
    <w:rsid w:val="00696CD9"/>
    <w:rsid w:val="00696F20"/>
    <w:rsid w:val="006A0A7F"/>
    <w:rsid w:val="006A120C"/>
    <w:rsid w:val="006A1C0F"/>
    <w:rsid w:val="006A3C43"/>
    <w:rsid w:val="006A4231"/>
    <w:rsid w:val="006A45EE"/>
    <w:rsid w:val="006A5587"/>
    <w:rsid w:val="006A676D"/>
    <w:rsid w:val="006A6AB1"/>
    <w:rsid w:val="006B1D9E"/>
    <w:rsid w:val="006B2D5A"/>
    <w:rsid w:val="006B4739"/>
    <w:rsid w:val="006B56CE"/>
    <w:rsid w:val="006B5DEC"/>
    <w:rsid w:val="006B6417"/>
    <w:rsid w:val="006B69E2"/>
    <w:rsid w:val="006B7A01"/>
    <w:rsid w:val="006C1338"/>
    <w:rsid w:val="006C2A13"/>
    <w:rsid w:val="006C2CF9"/>
    <w:rsid w:val="006C41A0"/>
    <w:rsid w:val="006C6D84"/>
    <w:rsid w:val="006C71FA"/>
    <w:rsid w:val="006D025E"/>
    <w:rsid w:val="006D0373"/>
    <w:rsid w:val="006D0993"/>
    <w:rsid w:val="006D1192"/>
    <w:rsid w:val="006D278D"/>
    <w:rsid w:val="006D463D"/>
    <w:rsid w:val="006D49E7"/>
    <w:rsid w:val="006D668A"/>
    <w:rsid w:val="006D7B7D"/>
    <w:rsid w:val="006D7DB8"/>
    <w:rsid w:val="006E10A7"/>
    <w:rsid w:val="006E284C"/>
    <w:rsid w:val="006E3769"/>
    <w:rsid w:val="006E4ED4"/>
    <w:rsid w:val="006E797F"/>
    <w:rsid w:val="006F089C"/>
    <w:rsid w:val="006F1689"/>
    <w:rsid w:val="006F4893"/>
    <w:rsid w:val="006F53C4"/>
    <w:rsid w:val="006F6EB3"/>
    <w:rsid w:val="006F6F3A"/>
    <w:rsid w:val="006F7CF8"/>
    <w:rsid w:val="007002E8"/>
    <w:rsid w:val="0070085D"/>
    <w:rsid w:val="00700AB8"/>
    <w:rsid w:val="007032D6"/>
    <w:rsid w:val="007041B6"/>
    <w:rsid w:val="0070424C"/>
    <w:rsid w:val="007050CE"/>
    <w:rsid w:val="007056C5"/>
    <w:rsid w:val="00705A79"/>
    <w:rsid w:val="007062EC"/>
    <w:rsid w:val="007073F3"/>
    <w:rsid w:val="00707D89"/>
    <w:rsid w:val="00710CD6"/>
    <w:rsid w:val="00711654"/>
    <w:rsid w:val="00712DD7"/>
    <w:rsid w:val="0071316F"/>
    <w:rsid w:val="007208CE"/>
    <w:rsid w:val="00720A5D"/>
    <w:rsid w:val="007217DF"/>
    <w:rsid w:val="00722816"/>
    <w:rsid w:val="007247DE"/>
    <w:rsid w:val="0072636B"/>
    <w:rsid w:val="00726565"/>
    <w:rsid w:val="00726DB7"/>
    <w:rsid w:val="00727BF6"/>
    <w:rsid w:val="007327CB"/>
    <w:rsid w:val="00732AE6"/>
    <w:rsid w:val="00734163"/>
    <w:rsid w:val="00736606"/>
    <w:rsid w:val="00736C1E"/>
    <w:rsid w:val="00736CCF"/>
    <w:rsid w:val="0074166D"/>
    <w:rsid w:val="00741E85"/>
    <w:rsid w:val="007441D5"/>
    <w:rsid w:val="00744C95"/>
    <w:rsid w:val="00746AAB"/>
    <w:rsid w:val="00746AB1"/>
    <w:rsid w:val="007515BE"/>
    <w:rsid w:val="00752430"/>
    <w:rsid w:val="0075261B"/>
    <w:rsid w:val="00753D78"/>
    <w:rsid w:val="00756130"/>
    <w:rsid w:val="00757353"/>
    <w:rsid w:val="00761305"/>
    <w:rsid w:val="00761407"/>
    <w:rsid w:val="00761802"/>
    <w:rsid w:val="00762490"/>
    <w:rsid w:val="00762D05"/>
    <w:rsid w:val="00763C08"/>
    <w:rsid w:val="00764A46"/>
    <w:rsid w:val="007663ED"/>
    <w:rsid w:val="00766AD9"/>
    <w:rsid w:val="00766D86"/>
    <w:rsid w:val="00766F05"/>
    <w:rsid w:val="007670AA"/>
    <w:rsid w:val="00770F7A"/>
    <w:rsid w:val="007725F5"/>
    <w:rsid w:val="00773706"/>
    <w:rsid w:val="007740EA"/>
    <w:rsid w:val="00774678"/>
    <w:rsid w:val="0077748F"/>
    <w:rsid w:val="00780101"/>
    <w:rsid w:val="007862DD"/>
    <w:rsid w:val="0078720D"/>
    <w:rsid w:val="00787BF1"/>
    <w:rsid w:val="00790374"/>
    <w:rsid w:val="007903B0"/>
    <w:rsid w:val="00790912"/>
    <w:rsid w:val="00791FF4"/>
    <w:rsid w:val="00794C54"/>
    <w:rsid w:val="00796C8C"/>
    <w:rsid w:val="007A0995"/>
    <w:rsid w:val="007A1BBF"/>
    <w:rsid w:val="007A21FB"/>
    <w:rsid w:val="007A341A"/>
    <w:rsid w:val="007A3FBA"/>
    <w:rsid w:val="007A486F"/>
    <w:rsid w:val="007A58EA"/>
    <w:rsid w:val="007A5B73"/>
    <w:rsid w:val="007A60B4"/>
    <w:rsid w:val="007A66F7"/>
    <w:rsid w:val="007B2638"/>
    <w:rsid w:val="007B2C92"/>
    <w:rsid w:val="007B2F3F"/>
    <w:rsid w:val="007B4908"/>
    <w:rsid w:val="007B6F81"/>
    <w:rsid w:val="007C0F8C"/>
    <w:rsid w:val="007C1A05"/>
    <w:rsid w:val="007C1E25"/>
    <w:rsid w:val="007C28DB"/>
    <w:rsid w:val="007C446A"/>
    <w:rsid w:val="007C497D"/>
    <w:rsid w:val="007C4E3B"/>
    <w:rsid w:val="007C67CB"/>
    <w:rsid w:val="007C6B8D"/>
    <w:rsid w:val="007C7030"/>
    <w:rsid w:val="007C71F5"/>
    <w:rsid w:val="007C7B2D"/>
    <w:rsid w:val="007D1996"/>
    <w:rsid w:val="007D2726"/>
    <w:rsid w:val="007D3794"/>
    <w:rsid w:val="007D5816"/>
    <w:rsid w:val="007E18C1"/>
    <w:rsid w:val="007E2FAA"/>
    <w:rsid w:val="007E500B"/>
    <w:rsid w:val="007E6D86"/>
    <w:rsid w:val="007E7DA1"/>
    <w:rsid w:val="007F0B18"/>
    <w:rsid w:val="007F3279"/>
    <w:rsid w:val="007F32BC"/>
    <w:rsid w:val="007F3AF5"/>
    <w:rsid w:val="007F3F14"/>
    <w:rsid w:val="007F4CEE"/>
    <w:rsid w:val="00800410"/>
    <w:rsid w:val="00801532"/>
    <w:rsid w:val="00802985"/>
    <w:rsid w:val="0080418A"/>
    <w:rsid w:val="0080536B"/>
    <w:rsid w:val="0080716A"/>
    <w:rsid w:val="00807A44"/>
    <w:rsid w:val="008110D9"/>
    <w:rsid w:val="00811F5E"/>
    <w:rsid w:val="0081319A"/>
    <w:rsid w:val="00813302"/>
    <w:rsid w:val="00814C50"/>
    <w:rsid w:val="00815BE3"/>
    <w:rsid w:val="00816660"/>
    <w:rsid w:val="0082019B"/>
    <w:rsid w:val="00821F5D"/>
    <w:rsid w:val="00822398"/>
    <w:rsid w:val="0082467B"/>
    <w:rsid w:val="00825EA1"/>
    <w:rsid w:val="00830208"/>
    <w:rsid w:val="00830636"/>
    <w:rsid w:val="008325B4"/>
    <w:rsid w:val="008341EE"/>
    <w:rsid w:val="008348A0"/>
    <w:rsid w:val="00834B20"/>
    <w:rsid w:val="00834E7F"/>
    <w:rsid w:val="00834EDA"/>
    <w:rsid w:val="008430C4"/>
    <w:rsid w:val="00844903"/>
    <w:rsid w:val="00844C4B"/>
    <w:rsid w:val="00845CDE"/>
    <w:rsid w:val="00846257"/>
    <w:rsid w:val="008467FC"/>
    <w:rsid w:val="00847440"/>
    <w:rsid w:val="0085112F"/>
    <w:rsid w:val="0085144D"/>
    <w:rsid w:val="00851983"/>
    <w:rsid w:val="00853871"/>
    <w:rsid w:val="00854115"/>
    <w:rsid w:val="00855600"/>
    <w:rsid w:val="00855AF0"/>
    <w:rsid w:val="0085673E"/>
    <w:rsid w:val="00857E73"/>
    <w:rsid w:val="008605CB"/>
    <w:rsid w:val="0086117A"/>
    <w:rsid w:val="0086164D"/>
    <w:rsid w:val="00862D96"/>
    <w:rsid w:val="00863A4A"/>
    <w:rsid w:val="00863A72"/>
    <w:rsid w:val="00863EBC"/>
    <w:rsid w:val="00864425"/>
    <w:rsid w:val="008651E2"/>
    <w:rsid w:val="00866334"/>
    <w:rsid w:val="00866484"/>
    <w:rsid w:val="00867C9F"/>
    <w:rsid w:val="00867D48"/>
    <w:rsid w:val="00867E73"/>
    <w:rsid w:val="00870372"/>
    <w:rsid w:val="0087081C"/>
    <w:rsid w:val="00872700"/>
    <w:rsid w:val="0087277C"/>
    <w:rsid w:val="0087311A"/>
    <w:rsid w:val="00873F46"/>
    <w:rsid w:val="00873FD8"/>
    <w:rsid w:val="00875A5D"/>
    <w:rsid w:val="008777DA"/>
    <w:rsid w:val="008777EF"/>
    <w:rsid w:val="008806C1"/>
    <w:rsid w:val="00881CFD"/>
    <w:rsid w:val="00881E80"/>
    <w:rsid w:val="00882352"/>
    <w:rsid w:val="00882509"/>
    <w:rsid w:val="00883D82"/>
    <w:rsid w:val="008845C2"/>
    <w:rsid w:val="00884832"/>
    <w:rsid w:val="008853CE"/>
    <w:rsid w:val="00885C46"/>
    <w:rsid w:val="0088753B"/>
    <w:rsid w:val="00887D4B"/>
    <w:rsid w:val="008908FD"/>
    <w:rsid w:val="008910DA"/>
    <w:rsid w:val="00891A5D"/>
    <w:rsid w:val="00892191"/>
    <w:rsid w:val="00892EFF"/>
    <w:rsid w:val="008937FE"/>
    <w:rsid w:val="0089406F"/>
    <w:rsid w:val="008950AD"/>
    <w:rsid w:val="008951F2"/>
    <w:rsid w:val="00896072"/>
    <w:rsid w:val="00896A67"/>
    <w:rsid w:val="00896ED7"/>
    <w:rsid w:val="008971D9"/>
    <w:rsid w:val="008A04AF"/>
    <w:rsid w:val="008A04BE"/>
    <w:rsid w:val="008A0702"/>
    <w:rsid w:val="008A089F"/>
    <w:rsid w:val="008A0EC5"/>
    <w:rsid w:val="008A1242"/>
    <w:rsid w:val="008A205F"/>
    <w:rsid w:val="008A2666"/>
    <w:rsid w:val="008A2CD7"/>
    <w:rsid w:val="008A6C56"/>
    <w:rsid w:val="008A789F"/>
    <w:rsid w:val="008B10FC"/>
    <w:rsid w:val="008B25C4"/>
    <w:rsid w:val="008B3319"/>
    <w:rsid w:val="008B4051"/>
    <w:rsid w:val="008B6616"/>
    <w:rsid w:val="008B7108"/>
    <w:rsid w:val="008B7D2F"/>
    <w:rsid w:val="008C4BDD"/>
    <w:rsid w:val="008C7E4F"/>
    <w:rsid w:val="008D2E31"/>
    <w:rsid w:val="008D3368"/>
    <w:rsid w:val="008D365D"/>
    <w:rsid w:val="008D555D"/>
    <w:rsid w:val="008E09F5"/>
    <w:rsid w:val="008E0C8D"/>
    <w:rsid w:val="008F0E7B"/>
    <w:rsid w:val="008F1A6C"/>
    <w:rsid w:val="008F62BE"/>
    <w:rsid w:val="008F6598"/>
    <w:rsid w:val="008F65E9"/>
    <w:rsid w:val="008F6C24"/>
    <w:rsid w:val="008F712E"/>
    <w:rsid w:val="00900096"/>
    <w:rsid w:val="009038A3"/>
    <w:rsid w:val="0090647B"/>
    <w:rsid w:val="009070A0"/>
    <w:rsid w:val="00907D57"/>
    <w:rsid w:val="00914726"/>
    <w:rsid w:val="009155A4"/>
    <w:rsid w:val="00915738"/>
    <w:rsid w:val="00915923"/>
    <w:rsid w:val="00917800"/>
    <w:rsid w:val="009179EA"/>
    <w:rsid w:val="00920E0C"/>
    <w:rsid w:val="00920E75"/>
    <w:rsid w:val="00922074"/>
    <w:rsid w:val="009229E7"/>
    <w:rsid w:val="00925CCC"/>
    <w:rsid w:val="00926D74"/>
    <w:rsid w:val="0092734F"/>
    <w:rsid w:val="00927CDE"/>
    <w:rsid w:val="009308C8"/>
    <w:rsid w:val="00930E67"/>
    <w:rsid w:val="00931041"/>
    <w:rsid w:val="009314AB"/>
    <w:rsid w:val="00931721"/>
    <w:rsid w:val="0093243F"/>
    <w:rsid w:val="00932A38"/>
    <w:rsid w:val="0093347B"/>
    <w:rsid w:val="00933E9B"/>
    <w:rsid w:val="00934563"/>
    <w:rsid w:val="00934B5D"/>
    <w:rsid w:val="00934C47"/>
    <w:rsid w:val="00935373"/>
    <w:rsid w:val="009402B1"/>
    <w:rsid w:val="009402C9"/>
    <w:rsid w:val="009429EF"/>
    <w:rsid w:val="00943A50"/>
    <w:rsid w:val="00944C44"/>
    <w:rsid w:val="00947660"/>
    <w:rsid w:val="00947A08"/>
    <w:rsid w:val="009500F1"/>
    <w:rsid w:val="009505B1"/>
    <w:rsid w:val="009508DB"/>
    <w:rsid w:val="00950B76"/>
    <w:rsid w:val="00951C9F"/>
    <w:rsid w:val="009522EB"/>
    <w:rsid w:val="009564F0"/>
    <w:rsid w:val="0095771D"/>
    <w:rsid w:val="00960D86"/>
    <w:rsid w:val="00962726"/>
    <w:rsid w:val="00962760"/>
    <w:rsid w:val="009628DA"/>
    <w:rsid w:val="00963263"/>
    <w:rsid w:val="009663C6"/>
    <w:rsid w:val="00971E38"/>
    <w:rsid w:val="00971EE8"/>
    <w:rsid w:val="00972674"/>
    <w:rsid w:val="00972DBB"/>
    <w:rsid w:val="00974937"/>
    <w:rsid w:val="00974D50"/>
    <w:rsid w:val="00975FFD"/>
    <w:rsid w:val="0097656F"/>
    <w:rsid w:val="00976A93"/>
    <w:rsid w:val="00980F4C"/>
    <w:rsid w:val="009817FF"/>
    <w:rsid w:val="00982DEC"/>
    <w:rsid w:val="00983355"/>
    <w:rsid w:val="009834E4"/>
    <w:rsid w:val="00983BC8"/>
    <w:rsid w:val="009847EE"/>
    <w:rsid w:val="00985D43"/>
    <w:rsid w:val="00986DED"/>
    <w:rsid w:val="00986E9C"/>
    <w:rsid w:val="00987828"/>
    <w:rsid w:val="00990036"/>
    <w:rsid w:val="00990327"/>
    <w:rsid w:val="0099104C"/>
    <w:rsid w:val="00991161"/>
    <w:rsid w:val="00994C07"/>
    <w:rsid w:val="00995A17"/>
    <w:rsid w:val="00997522"/>
    <w:rsid w:val="009A01D3"/>
    <w:rsid w:val="009A06D7"/>
    <w:rsid w:val="009A0C98"/>
    <w:rsid w:val="009A1966"/>
    <w:rsid w:val="009A1FA7"/>
    <w:rsid w:val="009A3917"/>
    <w:rsid w:val="009A54C5"/>
    <w:rsid w:val="009A551D"/>
    <w:rsid w:val="009A5612"/>
    <w:rsid w:val="009A5D97"/>
    <w:rsid w:val="009A6424"/>
    <w:rsid w:val="009A7035"/>
    <w:rsid w:val="009A755A"/>
    <w:rsid w:val="009B1284"/>
    <w:rsid w:val="009B4063"/>
    <w:rsid w:val="009B451E"/>
    <w:rsid w:val="009B5781"/>
    <w:rsid w:val="009B75DB"/>
    <w:rsid w:val="009C0127"/>
    <w:rsid w:val="009C02CB"/>
    <w:rsid w:val="009C07D2"/>
    <w:rsid w:val="009C1CB3"/>
    <w:rsid w:val="009C22AC"/>
    <w:rsid w:val="009C351D"/>
    <w:rsid w:val="009C385E"/>
    <w:rsid w:val="009C46E7"/>
    <w:rsid w:val="009C47E4"/>
    <w:rsid w:val="009C47EE"/>
    <w:rsid w:val="009C6E10"/>
    <w:rsid w:val="009C710A"/>
    <w:rsid w:val="009D0467"/>
    <w:rsid w:val="009D2805"/>
    <w:rsid w:val="009D389E"/>
    <w:rsid w:val="009D3B96"/>
    <w:rsid w:val="009D3C14"/>
    <w:rsid w:val="009D4A4E"/>
    <w:rsid w:val="009D4E8D"/>
    <w:rsid w:val="009D6982"/>
    <w:rsid w:val="009E0BA2"/>
    <w:rsid w:val="009E2D61"/>
    <w:rsid w:val="009E325E"/>
    <w:rsid w:val="009E34BB"/>
    <w:rsid w:val="009E4256"/>
    <w:rsid w:val="009E59AA"/>
    <w:rsid w:val="009E7384"/>
    <w:rsid w:val="009F188A"/>
    <w:rsid w:val="009F1BAC"/>
    <w:rsid w:val="009F1F32"/>
    <w:rsid w:val="009F233A"/>
    <w:rsid w:val="009F2B22"/>
    <w:rsid w:val="009F3F77"/>
    <w:rsid w:val="009F75B3"/>
    <w:rsid w:val="009F7A2B"/>
    <w:rsid w:val="00A001DC"/>
    <w:rsid w:val="00A02268"/>
    <w:rsid w:val="00A0371D"/>
    <w:rsid w:val="00A056D3"/>
    <w:rsid w:val="00A06247"/>
    <w:rsid w:val="00A06DAD"/>
    <w:rsid w:val="00A1077A"/>
    <w:rsid w:val="00A109FA"/>
    <w:rsid w:val="00A114D8"/>
    <w:rsid w:val="00A12DDC"/>
    <w:rsid w:val="00A14BA7"/>
    <w:rsid w:val="00A15DEA"/>
    <w:rsid w:val="00A177B7"/>
    <w:rsid w:val="00A20884"/>
    <w:rsid w:val="00A21A32"/>
    <w:rsid w:val="00A247BE"/>
    <w:rsid w:val="00A2627F"/>
    <w:rsid w:val="00A30347"/>
    <w:rsid w:val="00A322BD"/>
    <w:rsid w:val="00A33BC5"/>
    <w:rsid w:val="00A34972"/>
    <w:rsid w:val="00A35A52"/>
    <w:rsid w:val="00A362A3"/>
    <w:rsid w:val="00A3712D"/>
    <w:rsid w:val="00A42130"/>
    <w:rsid w:val="00A42499"/>
    <w:rsid w:val="00A42B74"/>
    <w:rsid w:val="00A43B0B"/>
    <w:rsid w:val="00A44AF1"/>
    <w:rsid w:val="00A45F44"/>
    <w:rsid w:val="00A513C8"/>
    <w:rsid w:val="00A52B56"/>
    <w:rsid w:val="00A57602"/>
    <w:rsid w:val="00A61D65"/>
    <w:rsid w:val="00A6217D"/>
    <w:rsid w:val="00A6222B"/>
    <w:rsid w:val="00A62D79"/>
    <w:rsid w:val="00A6309E"/>
    <w:rsid w:val="00A63344"/>
    <w:rsid w:val="00A637BB"/>
    <w:rsid w:val="00A63FA5"/>
    <w:rsid w:val="00A65253"/>
    <w:rsid w:val="00A658F7"/>
    <w:rsid w:val="00A6792B"/>
    <w:rsid w:val="00A67E3A"/>
    <w:rsid w:val="00A702F2"/>
    <w:rsid w:val="00A76307"/>
    <w:rsid w:val="00A7647A"/>
    <w:rsid w:val="00A766D1"/>
    <w:rsid w:val="00A76BB6"/>
    <w:rsid w:val="00A7728B"/>
    <w:rsid w:val="00A77BE4"/>
    <w:rsid w:val="00A804D7"/>
    <w:rsid w:val="00A80B15"/>
    <w:rsid w:val="00A82CAB"/>
    <w:rsid w:val="00A83C93"/>
    <w:rsid w:val="00A8427E"/>
    <w:rsid w:val="00A869F2"/>
    <w:rsid w:val="00A871B4"/>
    <w:rsid w:val="00A90DD5"/>
    <w:rsid w:val="00A9126B"/>
    <w:rsid w:val="00A93489"/>
    <w:rsid w:val="00A93866"/>
    <w:rsid w:val="00A93AB0"/>
    <w:rsid w:val="00A94862"/>
    <w:rsid w:val="00A949E1"/>
    <w:rsid w:val="00A976AF"/>
    <w:rsid w:val="00AA129E"/>
    <w:rsid w:val="00AA1481"/>
    <w:rsid w:val="00AA48E7"/>
    <w:rsid w:val="00AA4C13"/>
    <w:rsid w:val="00AA4C52"/>
    <w:rsid w:val="00AA520D"/>
    <w:rsid w:val="00AA6C49"/>
    <w:rsid w:val="00AA6F3F"/>
    <w:rsid w:val="00AA7606"/>
    <w:rsid w:val="00AA764C"/>
    <w:rsid w:val="00AB09C8"/>
    <w:rsid w:val="00AB123E"/>
    <w:rsid w:val="00AB15DA"/>
    <w:rsid w:val="00AB29DB"/>
    <w:rsid w:val="00AB2A39"/>
    <w:rsid w:val="00AB3A19"/>
    <w:rsid w:val="00AB5543"/>
    <w:rsid w:val="00AB6B31"/>
    <w:rsid w:val="00AC2321"/>
    <w:rsid w:val="00AC2AE0"/>
    <w:rsid w:val="00AC44DE"/>
    <w:rsid w:val="00AC50CE"/>
    <w:rsid w:val="00AC5FB8"/>
    <w:rsid w:val="00AC67E5"/>
    <w:rsid w:val="00AD0D30"/>
    <w:rsid w:val="00AD1038"/>
    <w:rsid w:val="00AD26F8"/>
    <w:rsid w:val="00AD2D1B"/>
    <w:rsid w:val="00AD3018"/>
    <w:rsid w:val="00AD4802"/>
    <w:rsid w:val="00AD5331"/>
    <w:rsid w:val="00AD59C3"/>
    <w:rsid w:val="00AD5A3C"/>
    <w:rsid w:val="00AD60F1"/>
    <w:rsid w:val="00AD721A"/>
    <w:rsid w:val="00AE1FE9"/>
    <w:rsid w:val="00AE3589"/>
    <w:rsid w:val="00AE3E19"/>
    <w:rsid w:val="00AE5B0F"/>
    <w:rsid w:val="00AE6BDB"/>
    <w:rsid w:val="00AE7528"/>
    <w:rsid w:val="00AF0080"/>
    <w:rsid w:val="00AF0D69"/>
    <w:rsid w:val="00AF0F04"/>
    <w:rsid w:val="00AF1148"/>
    <w:rsid w:val="00AF1EF1"/>
    <w:rsid w:val="00AF1F74"/>
    <w:rsid w:val="00AF4942"/>
    <w:rsid w:val="00AF58D0"/>
    <w:rsid w:val="00AF62F4"/>
    <w:rsid w:val="00AF7945"/>
    <w:rsid w:val="00B00197"/>
    <w:rsid w:val="00B00BDA"/>
    <w:rsid w:val="00B0265C"/>
    <w:rsid w:val="00B02B76"/>
    <w:rsid w:val="00B0351F"/>
    <w:rsid w:val="00B041EB"/>
    <w:rsid w:val="00B059C0"/>
    <w:rsid w:val="00B05C3B"/>
    <w:rsid w:val="00B06BA7"/>
    <w:rsid w:val="00B07F22"/>
    <w:rsid w:val="00B11001"/>
    <w:rsid w:val="00B11229"/>
    <w:rsid w:val="00B1152D"/>
    <w:rsid w:val="00B12005"/>
    <w:rsid w:val="00B12C6E"/>
    <w:rsid w:val="00B14340"/>
    <w:rsid w:val="00B146F4"/>
    <w:rsid w:val="00B157A7"/>
    <w:rsid w:val="00B15D1F"/>
    <w:rsid w:val="00B168C8"/>
    <w:rsid w:val="00B17374"/>
    <w:rsid w:val="00B20E0B"/>
    <w:rsid w:val="00B2346F"/>
    <w:rsid w:val="00B23E3E"/>
    <w:rsid w:val="00B2493B"/>
    <w:rsid w:val="00B2501B"/>
    <w:rsid w:val="00B252A0"/>
    <w:rsid w:val="00B26191"/>
    <w:rsid w:val="00B263D6"/>
    <w:rsid w:val="00B26C6D"/>
    <w:rsid w:val="00B27892"/>
    <w:rsid w:val="00B27924"/>
    <w:rsid w:val="00B31CC6"/>
    <w:rsid w:val="00B32129"/>
    <w:rsid w:val="00B32917"/>
    <w:rsid w:val="00B34557"/>
    <w:rsid w:val="00B3476F"/>
    <w:rsid w:val="00B35A68"/>
    <w:rsid w:val="00B36049"/>
    <w:rsid w:val="00B3762B"/>
    <w:rsid w:val="00B3797C"/>
    <w:rsid w:val="00B4006B"/>
    <w:rsid w:val="00B407FA"/>
    <w:rsid w:val="00B41DE8"/>
    <w:rsid w:val="00B4217C"/>
    <w:rsid w:val="00B44CEB"/>
    <w:rsid w:val="00B44E94"/>
    <w:rsid w:val="00B50614"/>
    <w:rsid w:val="00B50F9F"/>
    <w:rsid w:val="00B5105F"/>
    <w:rsid w:val="00B514C9"/>
    <w:rsid w:val="00B52535"/>
    <w:rsid w:val="00B5339A"/>
    <w:rsid w:val="00B54868"/>
    <w:rsid w:val="00B56002"/>
    <w:rsid w:val="00B561F1"/>
    <w:rsid w:val="00B57BE6"/>
    <w:rsid w:val="00B612DF"/>
    <w:rsid w:val="00B63069"/>
    <w:rsid w:val="00B632C5"/>
    <w:rsid w:val="00B64450"/>
    <w:rsid w:val="00B66418"/>
    <w:rsid w:val="00B6716E"/>
    <w:rsid w:val="00B67E2E"/>
    <w:rsid w:val="00B70880"/>
    <w:rsid w:val="00B70BD4"/>
    <w:rsid w:val="00B70CA5"/>
    <w:rsid w:val="00B71546"/>
    <w:rsid w:val="00B7160F"/>
    <w:rsid w:val="00B7392F"/>
    <w:rsid w:val="00B73E4C"/>
    <w:rsid w:val="00B7434A"/>
    <w:rsid w:val="00B7576A"/>
    <w:rsid w:val="00B76E04"/>
    <w:rsid w:val="00B81468"/>
    <w:rsid w:val="00B836A3"/>
    <w:rsid w:val="00B838E7"/>
    <w:rsid w:val="00B85029"/>
    <w:rsid w:val="00B85096"/>
    <w:rsid w:val="00B8570C"/>
    <w:rsid w:val="00B87C37"/>
    <w:rsid w:val="00B90B14"/>
    <w:rsid w:val="00B91EDC"/>
    <w:rsid w:val="00B92EE4"/>
    <w:rsid w:val="00B9341E"/>
    <w:rsid w:val="00B9349B"/>
    <w:rsid w:val="00B945EC"/>
    <w:rsid w:val="00B946A9"/>
    <w:rsid w:val="00B9497A"/>
    <w:rsid w:val="00B979CE"/>
    <w:rsid w:val="00BA0018"/>
    <w:rsid w:val="00BA1022"/>
    <w:rsid w:val="00BA27F0"/>
    <w:rsid w:val="00BA339F"/>
    <w:rsid w:val="00BA3845"/>
    <w:rsid w:val="00BA3982"/>
    <w:rsid w:val="00BA428F"/>
    <w:rsid w:val="00BA4543"/>
    <w:rsid w:val="00BA4E2F"/>
    <w:rsid w:val="00BA4E94"/>
    <w:rsid w:val="00BA6963"/>
    <w:rsid w:val="00BB0953"/>
    <w:rsid w:val="00BB0CA3"/>
    <w:rsid w:val="00BB2DA7"/>
    <w:rsid w:val="00BB3367"/>
    <w:rsid w:val="00BC0BAA"/>
    <w:rsid w:val="00BC1019"/>
    <w:rsid w:val="00BC2B73"/>
    <w:rsid w:val="00BC4613"/>
    <w:rsid w:val="00BC4AE4"/>
    <w:rsid w:val="00BC505E"/>
    <w:rsid w:val="00BC5883"/>
    <w:rsid w:val="00BC7B7A"/>
    <w:rsid w:val="00BD050C"/>
    <w:rsid w:val="00BD1210"/>
    <w:rsid w:val="00BD1446"/>
    <w:rsid w:val="00BD3CD1"/>
    <w:rsid w:val="00BD5254"/>
    <w:rsid w:val="00BD5802"/>
    <w:rsid w:val="00BD6AD1"/>
    <w:rsid w:val="00BE0518"/>
    <w:rsid w:val="00BE16E1"/>
    <w:rsid w:val="00BE2486"/>
    <w:rsid w:val="00BE2850"/>
    <w:rsid w:val="00BE2991"/>
    <w:rsid w:val="00BE4E09"/>
    <w:rsid w:val="00BE528D"/>
    <w:rsid w:val="00BE5B66"/>
    <w:rsid w:val="00BE669E"/>
    <w:rsid w:val="00BE72A9"/>
    <w:rsid w:val="00BE7D3B"/>
    <w:rsid w:val="00BE7FD3"/>
    <w:rsid w:val="00BF2D42"/>
    <w:rsid w:val="00BF32FC"/>
    <w:rsid w:val="00BF48BE"/>
    <w:rsid w:val="00BF64FC"/>
    <w:rsid w:val="00BF714E"/>
    <w:rsid w:val="00BF7DCA"/>
    <w:rsid w:val="00BF7DD0"/>
    <w:rsid w:val="00C0062A"/>
    <w:rsid w:val="00C0224A"/>
    <w:rsid w:val="00C03F77"/>
    <w:rsid w:val="00C04928"/>
    <w:rsid w:val="00C04C1E"/>
    <w:rsid w:val="00C0549A"/>
    <w:rsid w:val="00C0559C"/>
    <w:rsid w:val="00C06C5D"/>
    <w:rsid w:val="00C0727E"/>
    <w:rsid w:val="00C07DCB"/>
    <w:rsid w:val="00C110AB"/>
    <w:rsid w:val="00C127FE"/>
    <w:rsid w:val="00C134F2"/>
    <w:rsid w:val="00C13838"/>
    <w:rsid w:val="00C13BF3"/>
    <w:rsid w:val="00C13D04"/>
    <w:rsid w:val="00C143C9"/>
    <w:rsid w:val="00C21E84"/>
    <w:rsid w:val="00C22B53"/>
    <w:rsid w:val="00C23A59"/>
    <w:rsid w:val="00C258E8"/>
    <w:rsid w:val="00C25D98"/>
    <w:rsid w:val="00C2796A"/>
    <w:rsid w:val="00C3028B"/>
    <w:rsid w:val="00C31182"/>
    <w:rsid w:val="00C31A7A"/>
    <w:rsid w:val="00C31CB6"/>
    <w:rsid w:val="00C33E32"/>
    <w:rsid w:val="00C3435C"/>
    <w:rsid w:val="00C35358"/>
    <w:rsid w:val="00C37F12"/>
    <w:rsid w:val="00C41C1F"/>
    <w:rsid w:val="00C4290C"/>
    <w:rsid w:val="00C435D4"/>
    <w:rsid w:val="00C47D99"/>
    <w:rsid w:val="00C516EC"/>
    <w:rsid w:val="00C5274E"/>
    <w:rsid w:val="00C5306F"/>
    <w:rsid w:val="00C533CD"/>
    <w:rsid w:val="00C539B4"/>
    <w:rsid w:val="00C558B1"/>
    <w:rsid w:val="00C567EF"/>
    <w:rsid w:val="00C569F7"/>
    <w:rsid w:val="00C57914"/>
    <w:rsid w:val="00C57A66"/>
    <w:rsid w:val="00C6049B"/>
    <w:rsid w:val="00C60658"/>
    <w:rsid w:val="00C61E99"/>
    <w:rsid w:val="00C62512"/>
    <w:rsid w:val="00C63001"/>
    <w:rsid w:val="00C63DF3"/>
    <w:rsid w:val="00C6491C"/>
    <w:rsid w:val="00C657FF"/>
    <w:rsid w:val="00C65D0B"/>
    <w:rsid w:val="00C7004D"/>
    <w:rsid w:val="00C756CF"/>
    <w:rsid w:val="00C7603A"/>
    <w:rsid w:val="00C76330"/>
    <w:rsid w:val="00C76FC2"/>
    <w:rsid w:val="00C7787A"/>
    <w:rsid w:val="00C77CE1"/>
    <w:rsid w:val="00C77E74"/>
    <w:rsid w:val="00C82B50"/>
    <w:rsid w:val="00C8330D"/>
    <w:rsid w:val="00C8346B"/>
    <w:rsid w:val="00C83AC0"/>
    <w:rsid w:val="00C83C9A"/>
    <w:rsid w:val="00C850C6"/>
    <w:rsid w:val="00C852FA"/>
    <w:rsid w:val="00C85907"/>
    <w:rsid w:val="00C85B55"/>
    <w:rsid w:val="00C8664C"/>
    <w:rsid w:val="00C91D0A"/>
    <w:rsid w:val="00C91D5E"/>
    <w:rsid w:val="00C91F48"/>
    <w:rsid w:val="00C9210B"/>
    <w:rsid w:val="00C92ADE"/>
    <w:rsid w:val="00C92ED7"/>
    <w:rsid w:val="00C93821"/>
    <w:rsid w:val="00C94DCA"/>
    <w:rsid w:val="00C96070"/>
    <w:rsid w:val="00C96C60"/>
    <w:rsid w:val="00C96D53"/>
    <w:rsid w:val="00CA09BF"/>
    <w:rsid w:val="00CA159D"/>
    <w:rsid w:val="00CA2782"/>
    <w:rsid w:val="00CA4425"/>
    <w:rsid w:val="00CA6234"/>
    <w:rsid w:val="00CA66DC"/>
    <w:rsid w:val="00CB0194"/>
    <w:rsid w:val="00CB1058"/>
    <w:rsid w:val="00CB1319"/>
    <w:rsid w:val="00CB174A"/>
    <w:rsid w:val="00CB1AE5"/>
    <w:rsid w:val="00CB23C7"/>
    <w:rsid w:val="00CB2EAC"/>
    <w:rsid w:val="00CB42B7"/>
    <w:rsid w:val="00CB42E8"/>
    <w:rsid w:val="00CB4458"/>
    <w:rsid w:val="00CB7AC6"/>
    <w:rsid w:val="00CB7C16"/>
    <w:rsid w:val="00CC04C3"/>
    <w:rsid w:val="00CC1BF9"/>
    <w:rsid w:val="00CC2682"/>
    <w:rsid w:val="00CC35DD"/>
    <w:rsid w:val="00CC3E01"/>
    <w:rsid w:val="00CC4215"/>
    <w:rsid w:val="00CC4AF3"/>
    <w:rsid w:val="00CC5711"/>
    <w:rsid w:val="00CC621D"/>
    <w:rsid w:val="00CC6472"/>
    <w:rsid w:val="00CC6B24"/>
    <w:rsid w:val="00CC76BD"/>
    <w:rsid w:val="00CD0321"/>
    <w:rsid w:val="00CD1452"/>
    <w:rsid w:val="00CD146E"/>
    <w:rsid w:val="00CD1D73"/>
    <w:rsid w:val="00CD572A"/>
    <w:rsid w:val="00CD7614"/>
    <w:rsid w:val="00CE2494"/>
    <w:rsid w:val="00CE2599"/>
    <w:rsid w:val="00CE3231"/>
    <w:rsid w:val="00CE41B0"/>
    <w:rsid w:val="00CE4E91"/>
    <w:rsid w:val="00CE5859"/>
    <w:rsid w:val="00CF0190"/>
    <w:rsid w:val="00CF2DB2"/>
    <w:rsid w:val="00CF4023"/>
    <w:rsid w:val="00CF4651"/>
    <w:rsid w:val="00CF4BBF"/>
    <w:rsid w:val="00CF58DF"/>
    <w:rsid w:val="00CF6970"/>
    <w:rsid w:val="00CF712B"/>
    <w:rsid w:val="00CF729E"/>
    <w:rsid w:val="00CF790C"/>
    <w:rsid w:val="00D008E9"/>
    <w:rsid w:val="00D00BC2"/>
    <w:rsid w:val="00D03108"/>
    <w:rsid w:val="00D04CE8"/>
    <w:rsid w:val="00D04FF0"/>
    <w:rsid w:val="00D062A7"/>
    <w:rsid w:val="00D10081"/>
    <w:rsid w:val="00D108DE"/>
    <w:rsid w:val="00D10B5C"/>
    <w:rsid w:val="00D10ED4"/>
    <w:rsid w:val="00D112AC"/>
    <w:rsid w:val="00D12226"/>
    <w:rsid w:val="00D12B9B"/>
    <w:rsid w:val="00D1352C"/>
    <w:rsid w:val="00D13FB8"/>
    <w:rsid w:val="00D142EC"/>
    <w:rsid w:val="00D1486E"/>
    <w:rsid w:val="00D15ACE"/>
    <w:rsid w:val="00D15F9C"/>
    <w:rsid w:val="00D16282"/>
    <w:rsid w:val="00D16572"/>
    <w:rsid w:val="00D16EB9"/>
    <w:rsid w:val="00D17AC3"/>
    <w:rsid w:val="00D20187"/>
    <w:rsid w:val="00D2056A"/>
    <w:rsid w:val="00D20951"/>
    <w:rsid w:val="00D21245"/>
    <w:rsid w:val="00D21449"/>
    <w:rsid w:val="00D22FF3"/>
    <w:rsid w:val="00D24112"/>
    <w:rsid w:val="00D243FD"/>
    <w:rsid w:val="00D25F2E"/>
    <w:rsid w:val="00D26712"/>
    <w:rsid w:val="00D26D86"/>
    <w:rsid w:val="00D27357"/>
    <w:rsid w:val="00D27DEF"/>
    <w:rsid w:val="00D30FBF"/>
    <w:rsid w:val="00D315CB"/>
    <w:rsid w:val="00D321E7"/>
    <w:rsid w:val="00D325B1"/>
    <w:rsid w:val="00D32D67"/>
    <w:rsid w:val="00D32FCE"/>
    <w:rsid w:val="00D33FD8"/>
    <w:rsid w:val="00D352EE"/>
    <w:rsid w:val="00D35644"/>
    <w:rsid w:val="00D35D56"/>
    <w:rsid w:val="00D3638B"/>
    <w:rsid w:val="00D365B4"/>
    <w:rsid w:val="00D36CA2"/>
    <w:rsid w:val="00D37605"/>
    <w:rsid w:val="00D40B1C"/>
    <w:rsid w:val="00D42E33"/>
    <w:rsid w:val="00D45447"/>
    <w:rsid w:val="00D46003"/>
    <w:rsid w:val="00D4648E"/>
    <w:rsid w:val="00D47630"/>
    <w:rsid w:val="00D51987"/>
    <w:rsid w:val="00D51E82"/>
    <w:rsid w:val="00D5312E"/>
    <w:rsid w:val="00D5393D"/>
    <w:rsid w:val="00D53AD0"/>
    <w:rsid w:val="00D53CAC"/>
    <w:rsid w:val="00D5623B"/>
    <w:rsid w:val="00D56724"/>
    <w:rsid w:val="00D56B91"/>
    <w:rsid w:val="00D60C0B"/>
    <w:rsid w:val="00D61B8D"/>
    <w:rsid w:val="00D629FD"/>
    <w:rsid w:val="00D64016"/>
    <w:rsid w:val="00D64B85"/>
    <w:rsid w:val="00D65ABA"/>
    <w:rsid w:val="00D668CC"/>
    <w:rsid w:val="00D7020B"/>
    <w:rsid w:val="00D70C9C"/>
    <w:rsid w:val="00D7119F"/>
    <w:rsid w:val="00D7137E"/>
    <w:rsid w:val="00D721D5"/>
    <w:rsid w:val="00D722CC"/>
    <w:rsid w:val="00D7238C"/>
    <w:rsid w:val="00D72826"/>
    <w:rsid w:val="00D73534"/>
    <w:rsid w:val="00D73F2C"/>
    <w:rsid w:val="00D77DBD"/>
    <w:rsid w:val="00D802B7"/>
    <w:rsid w:val="00D834D0"/>
    <w:rsid w:val="00D83E50"/>
    <w:rsid w:val="00D87582"/>
    <w:rsid w:val="00D8759C"/>
    <w:rsid w:val="00D96A57"/>
    <w:rsid w:val="00D96D67"/>
    <w:rsid w:val="00D96F40"/>
    <w:rsid w:val="00D97AFF"/>
    <w:rsid w:val="00D97ED5"/>
    <w:rsid w:val="00DA07C3"/>
    <w:rsid w:val="00DA325E"/>
    <w:rsid w:val="00DA5D81"/>
    <w:rsid w:val="00DA637C"/>
    <w:rsid w:val="00DA7E63"/>
    <w:rsid w:val="00DB11DC"/>
    <w:rsid w:val="00DB7519"/>
    <w:rsid w:val="00DB784B"/>
    <w:rsid w:val="00DC158E"/>
    <w:rsid w:val="00DC1C98"/>
    <w:rsid w:val="00DC20E8"/>
    <w:rsid w:val="00DC23C8"/>
    <w:rsid w:val="00DC5282"/>
    <w:rsid w:val="00DC5A87"/>
    <w:rsid w:val="00DC768A"/>
    <w:rsid w:val="00DD638B"/>
    <w:rsid w:val="00DD787D"/>
    <w:rsid w:val="00DD7CBB"/>
    <w:rsid w:val="00DE05C0"/>
    <w:rsid w:val="00DE2A2A"/>
    <w:rsid w:val="00DE5148"/>
    <w:rsid w:val="00DE5395"/>
    <w:rsid w:val="00DE5484"/>
    <w:rsid w:val="00DE5F9A"/>
    <w:rsid w:val="00DE720E"/>
    <w:rsid w:val="00DF05BD"/>
    <w:rsid w:val="00DF077A"/>
    <w:rsid w:val="00DF1071"/>
    <w:rsid w:val="00DF1B83"/>
    <w:rsid w:val="00DF28A0"/>
    <w:rsid w:val="00DF50B6"/>
    <w:rsid w:val="00DF716F"/>
    <w:rsid w:val="00E0359B"/>
    <w:rsid w:val="00E04255"/>
    <w:rsid w:val="00E07E73"/>
    <w:rsid w:val="00E07E91"/>
    <w:rsid w:val="00E10158"/>
    <w:rsid w:val="00E10E66"/>
    <w:rsid w:val="00E1100F"/>
    <w:rsid w:val="00E1245E"/>
    <w:rsid w:val="00E13AA0"/>
    <w:rsid w:val="00E144DA"/>
    <w:rsid w:val="00E15E26"/>
    <w:rsid w:val="00E17171"/>
    <w:rsid w:val="00E20BC5"/>
    <w:rsid w:val="00E238EC"/>
    <w:rsid w:val="00E23E51"/>
    <w:rsid w:val="00E26165"/>
    <w:rsid w:val="00E26C54"/>
    <w:rsid w:val="00E26DAD"/>
    <w:rsid w:val="00E279F2"/>
    <w:rsid w:val="00E27FCD"/>
    <w:rsid w:val="00E300EB"/>
    <w:rsid w:val="00E305AF"/>
    <w:rsid w:val="00E3164B"/>
    <w:rsid w:val="00E323F6"/>
    <w:rsid w:val="00E32CD2"/>
    <w:rsid w:val="00E34A28"/>
    <w:rsid w:val="00E34B57"/>
    <w:rsid w:val="00E34E96"/>
    <w:rsid w:val="00E35147"/>
    <w:rsid w:val="00E358A2"/>
    <w:rsid w:val="00E4094F"/>
    <w:rsid w:val="00E444CF"/>
    <w:rsid w:val="00E45C8A"/>
    <w:rsid w:val="00E46BC6"/>
    <w:rsid w:val="00E54072"/>
    <w:rsid w:val="00E548F2"/>
    <w:rsid w:val="00E5704D"/>
    <w:rsid w:val="00E5720C"/>
    <w:rsid w:val="00E57706"/>
    <w:rsid w:val="00E60A52"/>
    <w:rsid w:val="00E60EBE"/>
    <w:rsid w:val="00E66B18"/>
    <w:rsid w:val="00E6787B"/>
    <w:rsid w:val="00E70B32"/>
    <w:rsid w:val="00E71201"/>
    <w:rsid w:val="00E71423"/>
    <w:rsid w:val="00E7149D"/>
    <w:rsid w:val="00E72DED"/>
    <w:rsid w:val="00E73919"/>
    <w:rsid w:val="00E74646"/>
    <w:rsid w:val="00E779E2"/>
    <w:rsid w:val="00E8122A"/>
    <w:rsid w:val="00E8281A"/>
    <w:rsid w:val="00E83308"/>
    <w:rsid w:val="00E84A18"/>
    <w:rsid w:val="00E87EBB"/>
    <w:rsid w:val="00E9045A"/>
    <w:rsid w:val="00E90B49"/>
    <w:rsid w:val="00E9131D"/>
    <w:rsid w:val="00E929F9"/>
    <w:rsid w:val="00E92A73"/>
    <w:rsid w:val="00E94548"/>
    <w:rsid w:val="00E94D36"/>
    <w:rsid w:val="00E96162"/>
    <w:rsid w:val="00E97BA3"/>
    <w:rsid w:val="00E97BED"/>
    <w:rsid w:val="00E97C32"/>
    <w:rsid w:val="00E97DD3"/>
    <w:rsid w:val="00EA152F"/>
    <w:rsid w:val="00EA2262"/>
    <w:rsid w:val="00EA2E2C"/>
    <w:rsid w:val="00EA349F"/>
    <w:rsid w:val="00EA6B98"/>
    <w:rsid w:val="00EA6F55"/>
    <w:rsid w:val="00EA7580"/>
    <w:rsid w:val="00EA7D41"/>
    <w:rsid w:val="00EA7FF9"/>
    <w:rsid w:val="00EB0191"/>
    <w:rsid w:val="00EB3332"/>
    <w:rsid w:val="00EB4AB1"/>
    <w:rsid w:val="00EB506F"/>
    <w:rsid w:val="00EB54D8"/>
    <w:rsid w:val="00EC150E"/>
    <w:rsid w:val="00EC21C4"/>
    <w:rsid w:val="00EC3550"/>
    <w:rsid w:val="00EC6B9C"/>
    <w:rsid w:val="00EC6C7D"/>
    <w:rsid w:val="00ED0F39"/>
    <w:rsid w:val="00ED226A"/>
    <w:rsid w:val="00ED377C"/>
    <w:rsid w:val="00ED5418"/>
    <w:rsid w:val="00ED63F8"/>
    <w:rsid w:val="00ED6B4E"/>
    <w:rsid w:val="00ED6D9C"/>
    <w:rsid w:val="00EE063C"/>
    <w:rsid w:val="00EE1E88"/>
    <w:rsid w:val="00EE4A2E"/>
    <w:rsid w:val="00EE5953"/>
    <w:rsid w:val="00EE78BD"/>
    <w:rsid w:val="00EF0C88"/>
    <w:rsid w:val="00EF393C"/>
    <w:rsid w:val="00EF3CE2"/>
    <w:rsid w:val="00EF40D1"/>
    <w:rsid w:val="00EF4A9F"/>
    <w:rsid w:val="00EF5894"/>
    <w:rsid w:val="00EF6172"/>
    <w:rsid w:val="00F001BC"/>
    <w:rsid w:val="00F006A0"/>
    <w:rsid w:val="00F00DBE"/>
    <w:rsid w:val="00F064BB"/>
    <w:rsid w:val="00F065D8"/>
    <w:rsid w:val="00F06F58"/>
    <w:rsid w:val="00F115A2"/>
    <w:rsid w:val="00F11C7D"/>
    <w:rsid w:val="00F11E62"/>
    <w:rsid w:val="00F12A8E"/>
    <w:rsid w:val="00F1318A"/>
    <w:rsid w:val="00F13263"/>
    <w:rsid w:val="00F15785"/>
    <w:rsid w:val="00F203B7"/>
    <w:rsid w:val="00F210EE"/>
    <w:rsid w:val="00F2127E"/>
    <w:rsid w:val="00F21D01"/>
    <w:rsid w:val="00F22561"/>
    <w:rsid w:val="00F23822"/>
    <w:rsid w:val="00F23915"/>
    <w:rsid w:val="00F2405C"/>
    <w:rsid w:val="00F24EDF"/>
    <w:rsid w:val="00F261EC"/>
    <w:rsid w:val="00F3144F"/>
    <w:rsid w:val="00F321FF"/>
    <w:rsid w:val="00F32727"/>
    <w:rsid w:val="00F41322"/>
    <w:rsid w:val="00F417DA"/>
    <w:rsid w:val="00F42C64"/>
    <w:rsid w:val="00F51519"/>
    <w:rsid w:val="00F52A76"/>
    <w:rsid w:val="00F54A93"/>
    <w:rsid w:val="00F566B0"/>
    <w:rsid w:val="00F57698"/>
    <w:rsid w:val="00F60B5C"/>
    <w:rsid w:val="00F628AF"/>
    <w:rsid w:val="00F630AF"/>
    <w:rsid w:val="00F6362D"/>
    <w:rsid w:val="00F6653A"/>
    <w:rsid w:val="00F70920"/>
    <w:rsid w:val="00F71371"/>
    <w:rsid w:val="00F71FE8"/>
    <w:rsid w:val="00F74586"/>
    <w:rsid w:val="00F75279"/>
    <w:rsid w:val="00F763CD"/>
    <w:rsid w:val="00F834FE"/>
    <w:rsid w:val="00F85E97"/>
    <w:rsid w:val="00F86AE5"/>
    <w:rsid w:val="00F86FF9"/>
    <w:rsid w:val="00F87472"/>
    <w:rsid w:val="00F87D49"/>
    <w:rsid w:val="00F91793"/>
    <w:rsid w:val="00F91A55"/>
    <w:rsid w:val="00F91D36"/>
    <w:rsid w:val="00F92DC3"/>
    <w:rsid w:val="00F93712"/>
    <w:rsid w:val="00F93FF1"/>
    <w:rsid w:val="00FA05EF"/>
    <w:rsid w:val="00FA0E81"/>
    <w:rsid w:val="00FA1607"/>
    <w:rsid w:val="00FA1E9E"/>
    <w:rsid w:val="00FA59EC"/>
    <w:rsid w:val="00FB0F3A"/>
    <w:rsid w:val="00FB193C"/>
    <w:rsid w:val="00FB26C1"/>
    <w:rsid w:val="00FB4275"/>
    <w:rsid w:val="00FB5638"/>
    <w:rsid w:val="00FB60A1"/>
    <w:rsid w:val="00FB75B2"/>
    <w:rsid w:val="00FC12F2"/>
    <w:rsid w:val="00FC24FA"/>
    <w:rsid w:val="00FC32D3"/>
    <w:rsid w:val="00FC4E41"/>
    <w:rsid w:val="00FC6730"/>
    <w:rsid w:val="00FC7427"/>
    <w:rsid w:val="00FD0CF7"/>
    <w:rsid w:val="00FD1E33"/>
    <w:rsid w:val="00FD1F35"/>
    <w:rsid w:val="00FD3536"/>
    <w:rsid w:val="00FD42B4"/>
    <w:rsid w:val="00FD473F"/>
    <w:rsid w:val="00FD70F3"/>
    <w:rsid w:val="00FD7C6D"/>
    <w:rsid w:val="00FE1B08"/>
    <w:rsid w:val="00FE2297"/>
    <w:rsid w:val="00FE2CB6"/>
    <w:rsid w:val="00FE3892"/>
    <w:rsid w:val="00FE3D1F"/>
    <w:rsid w:val="00FE3EA3"/>
    <w:rsid w:val="00FE4EEC"/>
    <w:rsid w:val="00FE5A6D"/>
    <w:rsid w:val="00FE5C5B"/>
    <w:rsid w:val="00FE66A2"/>
    <w:rsid w:val="00FF1B07"/>
    <w:rsid w:val="00FF20DB"/>
    <w:rsid w:val="00FF244F"/>
    <w:rsid w:val="00FF303E"/>
    <w:rsid w:val="00FF4266"/>
    <w:rsid w:val="00FF545A"/>
    <w:rsid w:val="00FF62CD"/>
  </w:rsids>
  <m:mathPr>
    <m:mathFont m:val="Cambria Math"/>
    <m:brkBin m:val="before"/>
    <m:brkBinSub m:val="--"/>
    <m:smallFrac m:val="0"/>
    <m:dispDef/>
    <m:lMargin m:val="0"/>
    <m:rMargin m:val="0"/>
    <m:defJc m:val="centerGroup"/>
    <m:wrapIndent m:val="1440"/>
    <m:intLim m:val="subSup"/>
    <m:naryLim m:val="undOvr"/>
  </m:mathPr>
  <w:themeFontLang w:val="en-SG"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904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91793"/>
    <w:pPr>
      <w:spacing w:before="120" w:after="120"/>
      <w:jc w:val="both"/>
    </w:pPr>
    <w:rPr>
      <w:sz w:val="24"/>
      <w:szCs w:val="24"/>
      <w:lang w:eastAsia="de-DE"/>
    </w:rPr>
  </w:style>
  <w:style w:type="paragraph" w:styleId="Heading1">
    <w:name w:val="heading 1"/>
    <w:basedOn w:val="Normal"/>
    <w:next w:val="Text1"/>
    <w:link w:val="Heading1Char"/>
    <w:uiPriority w:val="99"/>
    <w:qFormat/>
    <w:rsid w:val="00F91793"/>
    <w:pPr>
      <w:keepNext/>
      <w:numPr>
        <w:numId w:val="7"/>
      </w:numPr>
      <w:spacing w:before="360"/>
      <w:outlineLvl w:val="0"/>
    </w:pPr>
    <w:rPr>
      <w:b/>
      <w:bCs/>
      <w:smallCaps/>
      <w:szCs w:val="32"/>
    </w:rPr>
  </w:style>
  <w:style w:type="paragraph" w:styleId="Heading2">
    <w:name w:val="heading 2"/>
    <w:basedOn w:val="Normal"/>
    <w:next w:val="Text2"/>
    <w:link w:val="Heading2Char"/>
    <w:uiPriority w:val="99"/>
    <w:qFormat/>
    <w:rsid w:val="00F91793"/>
    <w:pPr>
      <w:keepNext/>
      <w:numPr>
        <w:ilvl w:val="1"/>
        <w:numId w:val="7"/>
      </w:numPr>
      <w:outlineLvl w:val="1"/>
    </w:pPr>
    <w:rPr>
      <w:b/>
      <w:bCs/>
      <w:iCs/>
      <w:szCs w:val="28"/>
    </w:rPr>
  </w:style>
  <w:style w:type="paragraph" w:styleId="Heading3">
    <w:name w:val="heading 3"/>
    <w:basedOn w:val="Normal"/>
    <w:next w:val="Text3"/>
    <w:link w:val="Heading3Char"/>
    <w:uiPriority w:val="99"/>
    <w:qFormat/>
    <w:rsid w:val="00F91793"/>
    <w:pPr>
      <w:keepNext/>
      <w:numPr>
        <w:ilvl w:val="2"/>
        <w:numId w:val="7"/>
      </w:numPr>
      <w:outlineLvl w:val="2"/>
    </w:pPr>
    <w:rPr>
      <w:bCs/>
      <w:i/>
      <w:szCs w:val="26"/>
    </w:rPr>
  </w:style>
  <w:style w:type="paragraph" w:styleId="Heading4">
    <w:name w:val="heading 4"/>
    <w:basedOn w:val="Normal"/>
    <w:next w:val="Text4"/>
    <w:link w:val="Heading4Char"/>
    <w:uiPriority w:val="99"/>
    <w:qFormat/>
    <w:rsid w:val="00F91793"/>
    <w:pPr>
      <w:keepNext/>
      <w:numPr>
        <w:ilvl w:val="3"/>
        <w:numId w:val="7"/>
      </w:numPr>
      <w:outlineLvl w:val="3"/>
    </w:pPr>
    <w:rPr>
      <w:bCs/>
      <w:szCs w:val="28"/>
    </w:rPr>
  </w:style>
  <w:style w:type="paragraph" w:styleId="Heading8">
    <w:name w:val="heading 8"/>
    <w:basedOn w:val="Normal"/>
    <w:next w:val="Normal"/>
    <w:link w:val="Heading8Char"/>
    <w:uiPriority w:val="99"/>
    <w:qFormat/>
    <w:rsid w:val="00F91793"/>
    <w:pPr>
      <w:spacing w:before="240" w:after="60"/>
      <w:ind w:left="5456" w:hanging="708"/>
      <w:outlineLvl w:val="7"/>
    </w:pPr>
    <w:rPr>
      <w:rFonts w:ascii="Arial" w:hAnsi="Arial" w:cs="Arial"/>
      <w:i/>
      <w:i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1793"/>
    <w:rPr>
      <w:b/>
      <w:bCs/>
      <w:smallCaps/>
      <w:sz w:val="24"/>
      <w:szCs w:val="32"/>
      <w:lang w:eastAsia="de-DE"/>
    </w:rPr>
  </w:style>
  <w:style w:type="character" w:customStyle="1" w:styleId="Heading2Char">
    <w:name w:val="Heading 2 Char"/>
    <w:basedOn w:val="DefaultParagraphFont"/>
    <w:link w:val="Heading2"/>
    <w:uiPriority w:val="99"/>
    <w:locked/>
    <w:rsid w:val="00F91793"/>
    <w:rPr>
      <w:b/>
      <w:bCs/>
      <w:iCs/>
      <w:sz w:val="24"/>
      <w:szCs w:val="28"/>
      <w:lang w:eastAsia="de-DE"/>
    </w:rPr>
  </w:style>
  <w:style w:type="character" w:customStyle="1" w:styleId="Heading3Char">
    <w:name w:val="Heading 3 Char"/>
    <w:basedOn w:val="DefaultParagraphFont"/>
    <w:link w:val="Heading3"/>
    <w:uiPriority w:val="99"/>
    <w:locked/>
    <w:rsid w:val="00F91793"/>
    <w:rPr>
      <w:bCs/>
      <w:i/>
      <w:sz w:val="24"/>
      <w:szCs w:val="26"/>
      <w:lang w:eastAsia="de-DE"/>
    </w:rPr>
  </w:style>
  <w:style w:type="character" w:customStyle="1" w:styleId="Heading4Char">
    <w:name w:val="Heading 4 Char"/>
    <w:basedOn w:val="DefaultParagraphFont"/>
    <w:link w:val="Heading4"/>
    <w:uiPriority w:val="99"/>
    <w:locked/>
    <w:rsid w:val="00F91793"/>
    <w:rPr>
      <w:bCs/>
      <w:sz w:val="24"/>
      <w:szCs w:val="28"/>
      <w:lang w:eastAsia="de-DE"/>
    </w:rPr>
  </w:style>
  <w:style w:type="character" w:customStyle="1" w:styleId="Heading8Char">
    <w:name w:val="Heading 8 Char"/>
    <w:basedOn w:val="DefaultParagraphFont"/>
    <w:link w:val="Heading8"/>
    <w:uiPriority w:val="99"/>
    <w:locked/>
    <w:rsid w:val="00F91793"/>
    <w:rPr>
      <w:rFonts w:ascii="Arial" w:hAnsi="Arial" w:cs="Arial"/>
      <w:i/>
      <w:iCs/>
      <w:snapToGrid w:val="0"/>
    </w:rPr>
  </w:style>
  <w:style w:type="paragraph" w:customStyle="1" w:styleId="Text1">
    <w:name w:val="Text 1"/>
    <w:basedOn w:val="Normal"/>
    <w:rsid w:val="00F91793"/>
    <w:pPr>
      <w:ind w:left="850"/>
    </w:pPr>
  </w:style>
  <w:style w:type="paragraph" w:customStyle="1" w:styleId="Text2">
    <w:name w:val="Text 2"/>
    <w:basedOn w:val="Normal"/>
    <w:rsid w:val="00F91793"/>
    <w:pPr>
      <w:ind w:left="850"/>
    </w:pPr>
  </w:style>
  <w:style w:type="paragraph" w:customStyle="1" w:styleId="Text3">
    <w:name w:val="Text 3"/>
    <w:basedOn w:val="Normal"/>
    <w:uiPriority w:val="99"/>
    <w:rsid w:val="00F91793"/>
    <w:pPr>
      <w:ind w:left="850"/>
    </w:pPr>
  </w:style>
  <w:style w:type="paragraph" w:customStyle="1" w:styleId="Text4">
    <w:name w:val="Text 4"/>
    <w:basedOn w:val="Normal"/>
    <w:uiPriority w:val="99"/>
    <w:rsid w:val="00F91793"/>
    <w:pPr>
      <w:ind w:left="850"/>
    </w:pPr>
  </w:style>
  <w:style w:type="paragraph" w:styleId="Header">
    <w:name w:val="header"/>
    <w:basedOn w:val="Normal"/>
    <w:link w:val="HeaderChar"/>
    <w:uiPriority w:val="99"/>
    <w:rsid w:val="00F91793"/>
    <w:pPr>
      <w:tabs>
        <w:tab w:val="right" w:pos="9071"/>
      </w:tabs>
    </w:pPr>
  </w:style>
  <w:style w:type="character" w:customStyle="1" w:styleId="HeaderChar">
    <w:name w:val="Header Char"/>
    <w:basedOn w:val="DefaultParagraphFont"/>
    <w:link w:val="Header"/>
    <w:uiPriority w:val="99"/>
    <w:locked/>
    <w:rsid w:val="00F91793"/>
    <w:rPr>
      <w:rFonts w:cs="Times New Roman"/>
      <w:sz w:val="24"/>
      <w:szCs w:val="24"/>
      <w:lang w:eastAsia="de-DE"/>
    </w:rPr>
  </w:style>
  <w:style w:type="paragraph" w:styleId="Footer">
    <w:name w:val="footer"/>
    <w:basedOn w:val="Normal"/>
    <w:link w:val="FooterChar"/>
    <w:uiPriority w:val="99"/>
    <w:rsid w:val="00F91793"/>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locked/>
    <w:rsid w:val="00F91793"/>
    <w:rPr>
      <w:rFonts w:cs="Times New Roman"/>
      <w:sz w:val="24"/>
      <w:szCs w:val="24"/>
      <w:lang w:eastAsia="de-DE"/>
    </w:rPr>
  </w:style>
  <w:style w:type="paragraph" w:styleId="FootnoteText">
    <w:name w:val="footnote text"/>
    <w:basedOn w:val="Normal"/>
    <w:link w:val="FootnoteTextChar"/>
    <w:uiPriority w:val="99"/>
    <w:rsid w:val="00F91793"/>
    <w:pPr>
      <w:spacing w:before="0" w:after="0"/>
      <w:ind w:left="720" w:hanging="720"/>
    </w:pPr>
    <w:rPr>
      <w:sz w:val="20"/>
      <w:szCs w:val="20"/>
    </w:rPr>
  </w:style>
  <w:style w:type="character" w:customStyle="1" w:styleId="FootnoteTextChar">
    <w:name w:val="Footnote Text Char"/>
    <w:basedOn w:val="DefaultParagraphFont"/>
    <w:link w:val="FootnoteText"/>
    <w:uiPriority w:val="99"/>
    <w:locked/>
    <w:rsid w:val="00F91793"/>
    <w:rPr>
      <w:rFonts w:cs="Times New Roman"/>
      <w:lang w:eastAsia="de-DE"/>
    </w:rPr>
  </w:style>
  <w:style w:type="paragraph" w:styleId="ListBullet">
    <w:name w:val="List Bullet"/>
    <w:basedOn w:val="Normal"/>
    <w:uiPriority w:val="99"/>
    <w:rsid w:val="00F91793"/>
    <w:pPr>
      <w:numPr>
        <w:numId w:val="8"/>
      </w:numPr>
    </w:pPr>
  </w:style>
  <w:style w:type="paragraph" w:styleId="ListBullet2">
    <w:name w:val="List Bullet 2"/>
    <w:basedOn w:val="Normal"/>
    <w:uiPriority w:val="99"/>
    <w:rsid w:val="00F91793"/>
    <w:pPr>
      <w:numPr>
        <w:numId w:val="10"/>
      </w:numPr>
    </w:pPr>
  </w:style>
  <w:style w:type="paragraph" w:styleId="ListBullet3">
    <w:name w:val="List Bullet 3"/>
    <w:basedOn w:val="Normal"/>
    <w:uiPriority w:val="99"/>
    <w:rsid w:val="00F91793"/>
    <w:pPr>
      <w:numPr>
        <w:numId w:val="11"/>
      </w:numPr>
    </w:pPr>
  </w:style>
  <w:style w:type="paragraph" w:styleId="ListBullet4">
    <w:name w:val="List Bullet 4"/>
    <w:basedOn w:val="Normal"/>
    <w:uiPriority w:val="99"/>
    <w:rsid w:val="00F91793"/>
    <w:pPr>
      <w:numPr>
        <w:numId w:val="12"/>
      </w:numPr>
    </w:pPr>
  </w:style>
  <w:style w:type="paragraph" w:styleId="ListNumber">
    <w:name w:val="List Number"/>
    <w:basedOn w:val="Normal"/>
    <w:uiPriority w:val="99"/>
    <w:rsid w:val="00F91793"/>
  </w:style>
  <w:style w:type="paragraph" w:styleId="ListNumber2">
    <w:name w:val="List Number 2"/>
    <w:basedOn w:val="Normal"/>
    <w:uiPriority w:val="99"/>
    <w:rsid w:val="00F91793"/>
    <w:pPr>
      <w:numPr>
        <w:numId w:val="20"/>
      </w:numPr>
    </w:pPr>
  </w:style>
  <w:style w:type="paragraph" w:styleId="ListNumber3">
    <w:name w:val="List Number 3"/>
    <w:basedOn w:val="Normal"/>
    <w:uiPriority w:val="99"/>
    <w:rsid w:val="00F91793"/>
    <w:pPr>
      <w:numPr>
        <w:numId w:val="21"/>
      </w:numPr>
    </w:pPr>
  </w:style>
  <w:style w:type="paragraph" w:styleId="ListNumber4">
    <w:name w:val="List Number 4"/>
    <w:basedOn w:val="Normal"/>
    <w:uiPriority w:val="99"/>
    <w:rsid w:val="00F91793"/>
    <w:pPr>
      <w:numPr>
        <w:numId w:val="22"/>
      </w:numPr>
    </w:pPr>
  </w:style>
  <w:style w:type="paragraph" w:styleId="TOC1">
    <w:name w:val="toc 1"/>
    <w:basedOn w:val="Normal"/>
    <w:next w:val="Normal"/>
    <w:uiPriority w:val="99"/>
    <w:rsid w:val="00F91793"/>
    <w:pPr>
      <w:tabs>
        <w:tab w:val="right" w:leader="dot" w:pos="9071"/>
      </w:tabs>
      <w:spacing w:before="60"/>
      <w:ind w:left="850" w:hanging="850"/>
      <w:jc w:val="left"/>
    </w:pPr>
  </w:style>
  <w:style w:type="paragraph" w:styleId="TOC2">
    <w:name w:val="toc 2"/>
    <w:basedOn w:val="Normal"/>
    <w:next w:val="Normal"/>
    <w:uiPriority w:val="99"/>
    <w:rsid w:val="00F91793"/>
    <w:pPr>
      <w:tabs>
        <w:tab w:val="right" w:leader="dot" w:pos="9071"/>
      </w:tabs>
      <w:spacing w:before="60"/>
      <w:ind w:left="850" w:hanging="850"/>
      <w:jc w:val="left"/>
    </w:pPr>
  </w:style>
  <w:style w:type="paragraph" w:styleId="TOC3">
    <w:name w:val="toc 3"/>
    <w:basedOn w:val="Normal"/>
    <w:next w:val="Normal"/>
    <w:uiPriority w:val="99"/>
    <w:rsid w:val="00F91793"/>
    <w:pPr>
      <w:tabs>
        <w:tab w:val="right" w:leader="dot" w:pos="9071"/>
      </w:tabs>
      <w:spacing w:before="60"/>
      <w:ind w:left="850" w:hanging="850"/>
      <w:jc w:val="left"/>
    </w:pPr>
  </w:style>
  <w:style w:type="paragraph" w:styleId="TOC4">
    <w:name w:val="toc 4"/>
    <w:basedOn w:val="Normal"/>
    <w:next w:val="Normal"/>
    <w:uiPriority w:val="99"/>
    <w:rsid w:val="00F91793"/>
    <w:pPr>
      <w:tabs>
        <w:tab w:val="right" w:leader="dot" w:pos="9071"/>
      </w:tabs>
      <w:spacing w:before="60"/>
      <w:ind w:left="850" w:hanging="850"/>
      <w:jc w:val="left"/>
    </w:pPr>
  </w:style>
  <w:style w:type="paragraph" w:styleId="TOC5">
    <w:name w:val="toc 5"/>
    <w:basedOn w:val="Normal"/>
    <w:next w:val="Normal"/>
    <w:uiPriority w:val="99"/>
    <w:rsid w:val="00F91793"/>
    <w:pPr>
      <w:tabs>
        <w:tab w:val="right" w:leader="dot" w:pos="9071"/>
      </w:tabs>
      <w:spacing w:before="300"/>
      <w:jc w:val="left"/>
    </w:pPr>
  </w:style>
  <w:style w:type="paragraph" w:styleId="TOC6">
    <w:name w:val="toc 6"/>
    <w:basedOn w:val="Normal"/>
    <w:next w:val="Normal"/>
    <w:uiPriority w:val="99"/>
    <w:rsid w:val="00F91793"/>
    <w:pPr>
      <w:tabs>
        <w:tab w:val="right" w:leader="dot" w:pos="9071"/>
      </w:tabs>
      <w:spacing w:before="240"/>
      <w:jc w:val="left"/>
    </w:pPr>
  </w:style>
  <w:style w:type="paragraph" w:styleId="TOC7">
    <w:name w:val="toc 7"/>
    <w:basedOn w:val="Normal"/>
    <w:next w:val="Normal"/>
    <w:uiPriority w:val="99"/>
    <w:rsid w:val="00F91793"/>
    <w:pPr>
      <w:tabs>
        <w:tab w:val="right" w:leader="dot" w:pos="9071"/>
      </w:tabs>
      <w:spacing w:before="180"/>
      <w:jc w:val="left"/>
    </w:pPr>
  </w:style>
  <w:style w:type="paragraph" w:styleId="TOC8">
    <w:name w:val="toc 8"/>
    <w:basedOn w:val="Normal"/>
    <w:next w:val="Normal"/>
    <w:uiPriority w:val="99"/>
    <w:rsid w:val="00F91793"/>
    <w:pPr>
      <w:tabs>
        <w:tab w:val="right" w:leader="dot" w:pos="9071"/>
      </w:tabs>
      <w:jc w:val="left"/>
    </w:pPr>
  </w:style>
  <w:style w:type="paragraph" w:styleId="TOC9">
    <w:name w:val="toc 9"/>
    <w:basedOn w:val="Normal"/>
    <w:next w:val="Normal"/>
    <w:uiPriority w:val="99"/>
    <w:rsid w:val="00F91793"/>
    <w:pPr>
      <w:tabs>
        <w:tab w:val="right" w:leader="dot" w:pos="9071"/>
      </w:tabs>
    </w:pPr>
  </w:style>
  <w:style w:type="paragraph" w:customStyle="1" w:styleId="HeaderLandscape">
    <w:name w:val="HeaderLandscape"/>
    <w:basedOn w:val="Normal"/>
    <w:uiPriority w:val="99"/>
    <w:rsid w:val="00F91793"/>
    <w:pPr>
      <w:tabs>
        <w:tab w:val="right" w:pos="14003"/>
      </w:tabs>
    </w:pPr>
  </w:style>
  <w:style w:type="paragraph" w:customStyle="1" w:styleId="FooterLandscape">
    <w:name w:val="FooterLandscape"/>
    <w:basedOn w:val="Normal"/>
    <w:uiPriority w:val="99"/>
    <w:rsid w:val="00F91793"/>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rsid w:val="00F91793"/>
    <w:rPr>
      <w:rFonts w:cs="Times New Roman"/>
      <w:vertAlign w:val="superscript"/>
    </w:rPr>
  </w:style>
  <w:style w:type="paragraph" w:customStyle="1" w:styleId="NormalCentered">
    <w:name w:val="Normal Centered"/>
    <w:basedOn w:val="Normal"/>
    <w:uiPriority w:val="99"/>
    <w:rsid w:val="00F91793"/>
    <w:pPr>
      <w:jc w:val="center"/>
    </w:pPr>
  </w:style>
  <w:style w:type="paragraph" w:customStyle="1" w:styleId="NormalLeft">
    <w:name w:val="Normal Left"/>
    <w:basedOn w:val="Normal"/>
    <w:uiPriority w:val="99"/>
    <w:rsid w:val="00F91793"/>
    <w:pPr>
      <w:jc w:val="left"/>
    </w:pPr>
  </w:style>
  <w:style w:type="paragraph" w:customStyle="1" w:styleId="NormalRight">
    <w:name w:val="Normal Right"/>
    <w:basedOn w:val="Normal"/>
    <w:uiPriority w:val="99"/>
    <w:rsid w:val="00F91793"/>
    <w:pPr>
      <w:jc w:val="right"/>
    </w:pPr>
  </w:style>
  <w:style w:type="paragraph" w:customStyle="1" w:styleId="QuotedText">
    <w:name w:val="Quoted Text"/>
    <w:basedOn w:val="Normal"/>
    <w:uiPriority w:val="99"/>
    <w:rsid w:val="00F91793"/>
    <w:pPr>
      <w:ind w:left="1417"/>
    </w:pPr>
  </w:style>
  <w:style w:type="paragraph" w:customStyle="1" w:styleId="Point0">
    <w:name w:val="Point 0"/>
    <w:basedOn w:val="Normal"/>
    <w:uiPriority w:val="99"/>
    <w:rsid w:val="00F91793"/>
    <w:pPr>
      <w:ind w:left="850" w:hanging="850"/>
    </w:pPr>
  </w:style>
  <w:style w:type="paragraph" w:customStyle="1" w:styleId="Point1">
    <w:name w:val="Point 1"/>
    <w:basedOn w:val="Normal"/>
    <w:uiPriority w:val="99"/>
    <w:rsid w:val="00F91793"/>
    <w:pPr>
      <w:ind w:left="1417" w:hanging="567"/>
    </w:pPr>
  </w:style>
  <w:style w:type="paragraph" w:customStyle="1" w:styleId="Point2">
    <w:name w:val="Point 2"/>
    <w:basedOn w:val="Normal"/>
    <w:uiPriority w:val="99"/>
    <w:rsid w:val="00F91793"/>
    <w:pPr>
      <w:ind w:left="1984" w:hanging="567"/>
    </w:pPr>
  </w:style>
  <w:style w:type="paragraph" w:customStyle="1" w:styleId="Point3">
    <w:name w:val="Point 3"/>
    <w:basedOn w:val="Normal"/>
    <w:uiPriority w:val="99"/>
    <w:rsid w:val="00F91793"/>
    <w:pPr>
      <w:ind w:left="2551" w:hanging="567"/>
    </w:pPr>
  </w:style>
  <w:style w:type="paragraph" w:customStyle="1" w:styleId="Point4">
    <w:name w:val="Point 4"/>
    <w:basedOn w:val="Normal"/>
    <w:uiPriority w:val="99"/>
    <w:rsid w:val="00F91793"/>
    <w:pPr>
      <w:ind w:left="3118" w:hanging="567"/>
    </w:pPr>
  </w:style>
  <w:style w:type="paragraph" w:customStyle="1" w:styleId="Tiret0">
    <w:name w:val="Tiret 0"/>
    <w:basedOn w:val="Point0"/>
    <w:uiPriority w:val="99"/>
    <w:rsid w:val="00F91793"/>
    <w:pPr>
      <w:numPr>
        <w:numId w:val="1"/>
      </w:numPr>
    </w:pPr>
  </w:style>
  <w:style w:type="paragraph" w:customStyle="1" w:styleId="Tiret1">
    <w:name w:val="Tiret 1"/>
    <w:basedOn w:val="Point1"/>
    <w:uiPriority w:val="99"/>
    <w:rsid w:val="00F91793"/>
    <w:pPr>
      <w:numPr>
        <w:numId w:val="2"/>
      </w:numPr>
    </w:pPr>
  </w:style>
  <w:style w:type="paragraph" w:customStyle="1" w:styleId="Tiret2">
    <w:name w:val="Tiret 2"/>
    <w:basedOn w:val="Point2"/>
    <w:uiPriority w:val="99"/>
    <w:rsid w:val="00F91793"/>
    <w:pPr>
      <w:numPr>
        <w:numId w:val="3"/>
      </w:numPr>
    </w:pPr>
  </w:style>
  <w:style w:type="paragraph" w:customStyle="1" w:styleId="Tiret3">
    <w:name w:val="Tiret 3"/>
    <w:basedOn w:val="Point3"/>
    <w:uiPriority w:val="99"/>
    <w:rsid w:val="00F91793"/>
    <w:pPr>
      <w:numPr>
        <w:numId w:val="4"/>
      </w:numPr>
    </w:pPr>
  </w:style>
  <w:style w:type="paragraph" w:customStyle="1" w:styleId="Tiret4">
    <w:name w:val="Tiret 4"/>
    <w:basedOn w:val="Point4"/>
    <w:uiPriority w:val="99"/>
    <w:rsid w:val="00F91793"/>
    <w:pPr>
      <w:numPr>
        <w:numId w:val="5"/>
      </w:numPr>
    </w:pPr>
  </w:style>
  <w:style w:type="paragraph" w:customStyle="1" w:styleId="PointDouble0">
    <w:name w:val="PointDouble 0"/>
    <w:basedOn w:val="Normal"/>
    <w:uiPriority w:val="99"/>
    <w:rsid w:val="00F91793"/>
    <w:pPr>
      <w:tabs>
        <w:tab w:val="left" w:pos="850"/>
      </w:tabs>
      <w:ind w:left="1417" w:hanging="1417"/>
    </w:pPr>
  </w:style>
  <w:style w:type="paragraph" w:customStyle="1" w:styleId="PointDouble1">
    <w:name w:val="PointDouble 1"/>
    <w:basedOn w:val="Normal"/>
    <w:uiPriority w:val="99"/>
    <w:rsid w:val="00F91793"/>
    <w:pPr>
      <w:tabs>
        <w:tab w:val="left" w:pos="1417"/>
      </w:tabs>
      <w:ind w:left="1984" w:hanging="1134"/>
    </w:pPr>
  </w:style>
  <w:style w:type="paragraph" w:customStyle="1" w:styleId="PointDouble2">
    <w:name w:val="PointDouble 2"/>
    <w:basedOn w:val="Normal"/>
    <w:uiPriority w:val="99"/>
    <w:rsid w:val="00F91793"/>
    <w:pPr>
      <w:tabs>
        <w:tab w:val="left" w:pos="1984"/>
      </w:tabs>
      <w:ind w:left="2551" w:hanging="1134"/>
    </w:pPr>
  </w:style>
  <w:style w:type="paragraph" w:customStyle="1" w:styleId="PointDouble3">
    <w:name w:val="PointDouble 3"/>
    <w:basedOn w:val="Normal"/>
    <w:uiPriority w:val="99"/>
    <w:rsid w:val="00F91793"/>
    <w:pPr>
      <w:tabs>
        <w:tab w:val="left" w:pos="2551"/>
      </w:tabs>
      <w:ind w:left="3118" w:hanging="1134"/>
    </w:pPr>
  </w:style>
  <w:style w:type="paragraph" w:customStyle="1" w:styleId="PointDouble4">
    <w:name w:val="PointDouble 4"/>
    <w:basedOn w:val="Normal"/>
    <w:uiPriority w:val="99"/>
    <w:rsid w:val="00F91793"/>
    <w:pPr>
      <w:tabs>
        <w:tab w:val="left" w:pos="3118"/>
      </w:tabs>
      <w:ind w:left="3685" w:hanging="1134"/>
    </w:pPr>
  </w:style>
  <w:style w:type="paragraph" w:customStyle="1" w:styleId="PointTriple0">
    <w:name w:val="PointTriple 0"/>
    <w:basedOn w:val="Normal"/>
    <w:uiPriority w:val="99"/>
    <w:rsid w:val="00F91793"/>
    <w:pPr>
      <w:tabs>
        <w:tab w:val="left" w:pos="850"/>
        <w:tab w:val="left" w:pos="1417"/>
      </w:tabs>
      <w:ind w:left="1984" w:hanging="1984"/>
    </w:pPr>
  </w:style>
  <w:style w:type="paragraph" w:customStyle="1" w:styleId="PointTriple1">
    <w:name w:val="PointTriple 1"/>
    <w:basedOn w:val="Normal"/>
    <w:uiPriority w:val="99"/>
    <w:rsid w:val="00F91793"/>
    <w:pPr>
      <w:tabs>
        <w:tab w:val="left" w:pos="1417"/>
        <w:tab w:val="left" w:pos="1984"/>
      </w:tabs>
      <w:ind w:left="2551" w:hanging="1701"/>
    </w:pPr>
  </w:style>
  <w:style w:type="paragraph" w:customStyle="1" w:styleId="PointTriple2">
    <w:name w:val="PointTriple 2"/>
    <w:basedOn w:val="Normal"/>
    <w:uiPriority w:val="99"/>
    <w:rsid w:val="00F91793"/>
    <w:pPr>
      <w:tabs>
        <w:tab w:val="left" w:pos="1984"/>
        <w:tab w:val="left" w:pos="2551"/>
      </w:tabs>
      <w:ind w:left="3118" w:hanging="1701"/>
    </w:pPr>
  </w:style>
  <w:style w:type="paragraph" w:customStyle="1" w:styleId="PointTriple3">
    <w:name w:val="PointTriple 3"/>
    <w:basedOn w:val="Normal"/>
    <w:uiPriority w:val="99"/>
    <w:rsid w:val="00F91793"/>
    <w:pPr>
      <w:tabs>
        <w:tab w:val="left" w:pos="2551"/>
        <w:tab w:val="left" w:pos="3118"/>
      </w:tabs>
      <w:ind w:left="3685" w:hanging="1701"/>
    </w:pPr>
  </w:style>
  <w:style w:type="paragraph" w:customStyle="1" w:styleId="PointTriple4">
    <w:name w:val="PointTriple 4"/>
    <w:basedOn w:val="Normal"/>
    <w:uiPriority w:val="99"/>
    <w:rsid w:val="00F91793"/>
    <w:pPr>
      <w:tabs>
        <w:tab w:val="left" w:pos="3118"/>
        <w:tab w:val="left" w:pos="3685"/>
      </w:tabs>
      <w:ind w:left="4252" w:hanging="1701"/>
    </w:pPr>
  </w:style>
  <w:style w:type="paragraph" w:customStyle="1" w:styleId="NumPar1">
    <w:name w:val="NumPar 1"/>
    <w:basedOn w:val="Normal"/>
    <w:next w:val="Text1"/>
    <w:uiPriority w:val="99"/>
    <w:rsid w:val="00F91793"/>
    <w:pPr>
      <w:numPr>
        <w:numId w:val="6"/>
      </w:numPr>
    </w:pPr>
  </w:style>
  <w:style w:type="paragraph" w:customStyle="1" w:styleId="NumPar2">
    <w:name w:val="NumPar 2"/>
    <w:basedOn w:val="Normal"/>
    <w:next w:val="Text2"/>
    <w:uiPriority w:val="99"/>
    <w:rsid w:val="00F91793"/>
    <w:pPr>
      <w:numPr>
        <w:ilvl w:val="1"/>
        <w:numId w:val="6"/>
      </w:numPr>
    </w:pPr>
  </w:style>
  <w:style w:type="paragraph" w:customStyle="1" w:styleId="NumPar3">
    <w:name w:val="NumPar 3"/>
    <w:basedOn w:val="Normal"/>
    <w:next w:val="Text3"/>
    <w:uiPriority w:val="99"/>
    <w:rsid w:val="00F91793"/>
    <w:pPr>
      <w:numPr>
        <w:ilvl w:val="2"/>
        <w:numId w:val="6"/>
      </w:numPr>
    </w:pPr>
  </w:style>
  <w:style w:type="paragraph" w:customStyle="1" w:styleId="NumPar4">
    <w:name w:val="NumPar 4"/>
    <w:basedOn w:val="Normal"/>
    <w:next w:val="Text4"/>
    <w:uiPriority w:val="99"/>
    <w:rsid w:val="00F91793"/>
    <w:pPr>
      <w:numPr>
        <w:ilvl w:val="3"/>
        <w:numId w:val="6"/>
      </w:numPr>
    </w:pPr>
  </w:style>
  <w:style w:type="paragraph" w:customStyle="1" w:styleId="ManualNumPar1">
    <w:name w:val="Manual NumPar 1"/>
    <w:basedOn w:val="Normal"/>
    <w:next w:val="Text1"/>
    <w:rsid w:val="00F91793"/>
    <w:pPr>
      <w:ind w:left="850" w:hanging="850"/>
    </w:pPr>
  </w:style>
  <w:style w:type="paragraph" w:customStyle="1" w:styleId="ManualNumPar2">
    <w:name w:val="Manual NumPar 2"/>
    <w:basedOn w:val="Normal"/>
    <w:next w:val="Text2"/>
    <w:uiPriority w:val="99"/>
    <w:rsid w:val="00F91793"/>
    <w:pPr>
      <w:ind w:left="850" w:hanging="850"/>
    </w:pPr>
  </w:style>
  <w:style w:type="paragraph" w:customStyle="1" w:styleId="ManualNumPar3">
    <w:name w:val="Manual NumPar 3"/>
    <w:basedOn w:val="Normal"/>
    <w:next w:val="Text3"/>
    <w:uiPriority w:val="99"/>
    <w:rsid w:val="00F91793"/>
    <w:pPr>
      <w:ind w:left="850" w:hanging="850"/>
    </w:pPr>
  </w:style>
  <w:style w:type="paragraph" w:customStyle="1" w:styleId="ManualNumPar4">
    <w:name w:val="Manual NumPar 4"/>
    <w:basedOn w:val="Normal"/>
    <w:next w:val="Text4"/>
    <w:uiPriority w:val="99"/>
    <w:rsid w:val="00F91793"/>
    <w:pPr>
      <w:ind w:left="850" w:hanging="850"/>
    </w:pPr>
  </w:style>
  <w:style w:type="paragraph" w:customStyle="1" w:styleId="QuotedNumPar">
    <w:name w:val="Quoted NumPar"/>
    <w:basedOn w:val="Normal"/>
    <w:uiPriority w:val="99"/>
    <w:rsid w:val="00F91793"/>
    <w:pPr>
      <w:ind w:left="1417" w:hanging="567"/>
    </w:pPr>
  </w:style>
  <w:style w:type="paragraph" w:customStyle="1" w:styleId="ManualHeading1">
    <w:name w:val="Manual Heading 1"/>
    <w:basedOn w:val="Normal"/>
    <w:next w:val="Text1"/>
    <w:uiPriority w:val="99"/>
    <w:rsid w:val="00F91793"/>
    <w:pPr>
      <w:keepNext/>
      <w:tabs>
        <w:tab w:val="left" w:pos="850"/>
      </w:tabs>
      <w:spacing w:before="360"/>
      <w:ind w:left="850" w:hanging="850"/>
      <w:outlineLvl w:val="0"/>
    </w:pPr>
    <w:rPr>
      <w:b/>
      <w:smallCaps/>
    </w:rPr>
  </w:style>
  <w:style w:type="paragraph" w:customStyle="1" w:styleId="ManualHeading2">
    <w:name w:val="Manual Heading 2"/>
    <w:basedOn w:val="Normal"/>
    <w:next w:val="Text2"/>
    <w:uiPriority w:val="99"/>
    <w:rsid w:val="00F91793"/>
    <w:pPr>
      <w:keepNext/>
      <w:tabs>
        <w:tab w:val="left" w:pos="850"/>
      </w:tabs>
      <w:ind w:left="850" w:hanging="850"/>
      <w:outlineLvl w:val="1"/>
    </w:pPr>
    <w:rPr>
      <w:b/>
    </w:rPr>
  </w:style>
  <w:style w:type="paragraph" w:customStyle="1" w:styleId="ManualHeading3">
    <w:name w:val="Manual Heading 3"/>
    <w:basedOn w:val="Normal"/>
    <w:next w:val="Text3"/>
    <w:uiPriority w:val="99"/>
    <w:rsid w:val="00F91793"/>
    <w:pPr>
      <w:keepNext/>
      <w:tabs>
        <w:tab w:val="left" w:pos="850"/>
      </w:tabs>
      <w:ind w:left="850" w:hanging="850"/>
      <w:outlineLvl w:val="2"/>
    </w:pPr>
    <w:rPr>
      <w:i/>
    </w:rPr>
  </w:style>
  <w:style w:type="paragraph" w:customStyle="1" w:styleId="ManualHeading4">
    <w:name w:val="Manual Heading 4"/>
    <w:basedOn w:val="Normal"/>
    <w:next w:val="Text4"/>
    <w:uiPriority w:val="99"/>
    <w:rsid w:val="00F91793"/>
    <w:pPr>
      <w:keepNext/>
      <w:tabs>
        <w:tab w:val="left" w:pos="850"/>
      </w:tabs>
      <w:ind w:left="850" w:hanging="850"/>
      <w:outlineLvl w:val="3"/>
    </w:pPr>
  </w:style>
  <w:style w:type="paragraph" w:customStyle="1" w:styleId="ChapterTitle">
    <w:name w:val="ChapterTitle"/>
    <w:basedOn w:val="Normal"/>
    <w:next w:val="Normal"/>
    <w:uiPriority w:val="99"/>
    <w:rsid w:val="00F91793"/>
    <w:pPr>
      <w:keepNext/>
      <w:spacing w:after="360"/>
      <w:jc w:val="center"/>
    </w:pPr>
    <w:rPr>
      <w:b/>
      <w:sz w:val="32"/>
    </w:rPr>
  </w:style>
  <w:style w:type="paragraph" w:customStyle="1" w:styleId="PartTitle">
    <w:name w:val="PartTitle"/>
    <w:basedOn w:val="Normal"/>
    <w:next w:val="ChapterTitle"/>
    <w:uiPriority w:val="99"/>
    <w:rsid w:val="00F91793"/>
    <w:pPr>
      <w:keepNext/>
      <w:pageBreakBefore/>
      <w:spacing w:after="360"/>
      <w:jc w:val="center"/>
    </w:pPr>
    <w:rPr>
      <w:b/>
      <w:sz w:val="36"/>
    </w:rPr>
  </w:style>
  <w:style w:type="paragraph" w:customStyle="1" w:styleId="SectionTitle">
    <w:name w:val="SectionTitle"/>
    <w:basedOn w:val="Normal"/>
    <w:next w:val="Heading1"/>
    <w:uiPriority w:val="99"/>
    <w:rsid w:val="00F91793"/>
    <w:pPr>
      <w:keepNext/>
      <w:spacing w:after="360"/>
      <w:jc w:val="center"/>
    </w:pPr>
    <w:rPr>
      <w:b/>
      <w:smallCaps/>
      <w:sz w:val="28"/>
    </w:rPr>
  </w:style>
  <w:style w:type="paragraph" w:customStyle="1" w:styleId="ListBullet1">
    <w:name w:val="List Bullet 1"/>
    <w:basedOn w:val="Normal"/>
    <w:uiPriority w:val="99"/>
    <w:rsid w:val="00F91793"/>
    <w:pPr>
      <w:numPr>
        <w:numId w:val="9"/>
      </w:numPr>
    </w:pPr>
  </w:style>
  <w:style w:type="paragraph" w:customStyle="1" w:styleId="ListDash">
    <w:name w:val="List Dash"/>
    <w:basedOn w:val="Normal"/>
    <w:uiPriority w:val="99"/>
    <w:rsid w:val="00F91793"/>
    <w:pPr>
      <w:numPr>
        <w:numId w:val="13"/>
      </w:numPr>
    </w:pPr>
  </w:style>
  <w:style w:type="paragraph" w:customStyle="1" w:styleId="ListDash1">
    <w:name w:val="List Dash 1"/>
    <w:basedOn w:val="Normal"/>
    <w:uiPriority w:val="99"/>
    <w:rsid w:val="00F91793"/>
    <w:pPr>
      <w:numPr>
        <w:numId w:val="14"/>
      </w:numPr>
    </w:pPr>
  </w:style>
  <w:style w:type="paragraph" w:customStyle="1" w:styleId="ListDash2">
    <w:name w:val="List Dash 2"/>
    <w:basedOn w:val="Normal"/>
    <w:uiPriority w:val="99"/>
    <w:rsid w:val="00F91793"/>
    <w:pPr>
      <w:numPr>
        <w:numId w:val="15"/>
      </w:numPr>
    </w:pPr>
  </w:style>
  <w:style w:type="paragraph" w:customStyle="1" w:styleId="ListDash3">
    <w:name w:val="List Dash 3"/>
    <w:basedOn w:val="Normal"/>
    <w:uiPriority w:val="99"/>
    <w:rsid w:val="00F91793"/>
    <w:pPr>
      <w:numPr>
        <w:numId w:val="16"/>
      </w:numPr>
    </w:pPr>
  </w:style>
  <w:style w:type="paragraph" w:customStyle="1" w:styleId="ListDash4">
    <w:name w:val="List Dash 4"/>
    <w:basedOn w:val="Normal"/>
    <w:uiPriority w:val="99"/>
    <w:rsid w:val="00F91793"/>
    <w:pPr>
      <w:numPr>
        <w:numId w:val="17"/>
      </w:numPr>
    </w:pPr>
  </w:style>
  <w:style w:type="paragraph" w:customStyle="1" w:styleId="ListNumber1">
    <w:name w:val="List Number 1"/>
    <w:basedOn w:val="Text1"/>
    <w:uiPriority w:val="99"/>
    <w:rsid w:val="00F91793"/>
    <w:pPr>
      <w:numPr>
        <w:numId w:val="19"/>
      </w:numPr>
    </w:pPr>
  </w:style>
  <w:style w:type="paragraph" w:customStyle="1" w:styleId="ListNumberLevel2">
    <w:name w:val="List Number (Level 2)"/>
    <w:basedOn w:val="Normal"/>
    <w:uiPriority w:val="99"/>
    <w:rsid w:val="00F91793"/>
  </w:style>
  <w:style w:type="paragraph" w:customStyle="1" w:styleId="ListNumber1Level2">
    <w:name w:val="List Number 1 (Level 2)"/>
    <w:basedOn w:val="Text1"/>
    <w:uiPriority w:val="99"/>
    <w:rsid w:val="00F91793"/>
    <w:pPr>
      <w:numPr>
        <w:ilvl w:val="1"/>
        <w:numId w:val="19"/>
      </w:numPr>
    </w:pPr>
  </w:style>
  <w:style w:type="paragraph" w:customStyle="1" w:styleId="ListNumber2Level2">
    <w:name w:val="List Number 2 (Level 2)"/>
    <w:basedOn w:val="Text2"/>
    <w:uiPriority w:val="99"/>
    <w:rsid w:val="00F91793"/>
    <w:pPr>
      <w:numPr>
        <w:ilvl w:val="1"/>
        <w:numId w:val="20"/>
      </w:numPr>
    </w:pPr>
  </w:style>
  <w:style w:type="paragraph" w:customStyle="1" w:styleId="ListNumber3Level2">
    <w:name w:val="List Number 3 (Level 2)"/>
    <w:basedOn w:val="Text3"/>
    <w:uiPriority w:val="99"/>
    <w:rsid w:val="00F91793"/>
    <w:pPr>
      <w:numPr>
        <w:ilvl w:val="1"/>
        <w:numId w:val="21"/>
      </w:numPr>
    </w:pPr>
  </w:style>
  <w:style w:type="paragraph" w:customStyle="1" w:styleId="ListNumber4Level2">
    <w:name w:val="List Number 4 (Level 2)"/>
    <w:basedOn w:val="Text4"/>
    <w:uiPriority w:val="99"/>
    <w:rsid w:val="00F91793"/>
    <w:pPr>
      <w:numPr>
        <w:ilvl w:val="1"/>
        <w:numId w:val="22"/>
      </w:numPr>
    </w:pPr>
  </w:style>
  <w:style w:type="paragraph" w:customStyle="1" w:styleId="ListNumberLevel3">
    <w:name w:val="List Number (Level 3)"/>
    <w:basedOn w:val="Normal"/>
    <w:uiPriority w:val="99"/>
    <w:rsid w:val="00F91793"/>
  </w:style>
  <w:style w:type="paragraph" w:customStyle="1" w:styleId="ListNumber1Level3">
    <w:name w:val="List Number 1 (Level 3)"/>
    <w:basedOn w:val="Text1"/>
    <w:uiPriority w:val="99"/>
    <w:rsid w:val="00F91793"/>
    <w:pPr>
      <w:numPr>
        <w:ilvl w:val="2"/>
        <w:numId w:val="19"/>
      </w:numPr>
    </w:pPr>
  </w:style>
  <w:style w:type="paragraph" w:customStyle="1" w:styleId="ListNumber2Level3">
    <w:name w:val="List Number 2 (Level 3)"/>
    <w:basedOn w:val="Text2"/>
    <w:uiPriority w:val="99"/>
    <w:rsid w:val="00F91793"/>
    <w:pPr>
      <w:numPr>
        <w:ilvl w:val="2"/>
        <w:numId w:val="20"/>
      </w:numPr>
    </w:pPr>
  </w:style>
  <w:style w:type="paragraph" w:customStyle="1" w:styleId="ListNumber3Level3">
    <w:name w:val="List Number 3 (Level 3)"/>
    <w:basedOn w:val="Text3"/>
    <w:uiPriority w:val="99"/>
    <w:rsid w:val="00F91793"/>
    <w:pPr>
      <w:numPr>
        <w:ilvl w:val="2"/>
        <w:numId w:val="21"/>
      </w:numPr>
    </w:pPr>
  </w:style>
  <w:style w:type="paragraph" w:customStyle="1" w:styleId="ListNumber4Level3">
    <w:name w:val="List Number 4 (Level 3)"/>
    <w:basedOn w:val="Text4"/>
    <w:uiPriority w:val="99"/>
    <w:rsid w:val="00F91793"/>
    <w:pPr>
      <w:numPr>
        <w:ilvl w:val="2"/>
        <w:numId w:val="22"/>
      </w:numPr>
    </w:pPr>
  </w:style>
  <w:style w:type="paragraph" w:customStyle="1" w:styleId="ListNumberLevel4">
    <w:name w:val="List Number (Level 4)"/>
    <w:basedOn w:val="Normal"/>
    <w:uiPriority w:val="99"/>
    <w:rsid w:val="00F91793"/>
  </w:style>
  <w:style w:type="paragraph" w:customStyle="1" w:styleId="ListNumber1Level4">
    <w:name w:val="List Number 1 (Level 4)"/>
    <w:basedOn w:val="Text1"/>
    <w:uiPriority w:val="99"/>
    <w:rsid w:val="00F91793"/>
    <w:pPr>
      <w:numPr>
        <w:ilvl w:val="3"/>
        <w:numId w:val="19"/>
      </w:numPr>
    </w:pPr>
  </w:style>
  <w:style w:type="paragraph" w:customStyle="1" w:styleId="ListNumber2Level4">
    <w:name w:val="List Number 2 (Level 4)"/>
    <w:basedOn w:val="Text2"/>
    <w:uiPriority w:val="99"/>
    <w:rsid w:val="00F91793"/>
    <w:pPr>
      <w:numPr>
        <w:ilvl w:val="3"/>
        <w:numId w:val="20"/>
      </w:numPr>
    </w:pPr>
  </w:style>
  <w:style w:type="paragraph" w:customStyle="1" w:styleId="ListNumber3Level4">
    <w:name w:val="List Number 3 (Level 4)"/>
    <w:basedOn w:val="Text3"/>
    <w:uiPriority w:val="99"/>
    <w:rsid w:val="00F91793"/>
    <w:pPr>
      <w:numPr>
        <w:ilvl w:val="3"/>
        <w:numId w:val="21"/>
      </w:numPr>
    </w:pPr>
  </w:style>
  <w:style w:type="paragraph" w:customStyle="1" w:styleId="ListNumber4Level4">
    <w:name w:val="List Number 4 (Level 4)"/>
    <w:basedOn w:val="Text4"/>
    <w:uiPriority w:val="99"/>
    <w:rsid w:val="00F91793"/>
    <w:pPr>
      <w:numPr>
        <w:ilvl w:val="3"/>
        <w:numId w:val="22"/>
      </w:numPr>
    </w:pPr>
  </w:style>
  <w:style w:type="paragraph" w:customStyle="1" w:styleId="TableTitle">
    <w:name w:val="Table Title"/>
    <w:basedOn w:val="Normal"/>
    <w:next w:val="Normal"/>
    <w:uiPriority w:val="99"/>
    <w:rsid w:val="00F91793"/>
    <w:pPr>
      <w:jc w:val="center"/>
    </w:pPr>
    <w:rPr>
      <w:b/>
    </w:rPr>
  </w:style>
  <w:style w:type="character" w:customStyle="1" w:styleId="Marker">
    <w:name w:val="Marker"/>
    <w:basedOn w:val="DefaultParagraphFont"/>
    <w:uiPriority w:val="99"/>
    <w:rsid w:val="00F91793"/>
    <w:rPr>
      <w:rFonts w:cs="Times New Roman"/>
      <w:color w:val="0000FF"/>
    </w:rPr>
  </w:style>
  <w:style w:type="character" w:customStyle="1" w:styleId="Marker1">
    <w:name w:val="Marker1"/>
    <w:basedOn w:val="DefaultParagraphFont"/>
    <w:uiPriority w:val="99"/>
    <w:rsid w:val="00F91793"/>
    <w:rPr>
      <w:rFonts w:cs="Times New Roman"/>
      <w:color w:val="008000"/>
    </w:rPr>
  </w:style>
  <w:style w:type="character" w:customStyle="1" w:styleId="Marker2">
    <w:name w:val="Marker2"/>
    <w:basedOn w:val="DefaultParagraphFont"/>
    <w:uiPriority w:val="99"/>
    <w:rsid w:val="00F91793"/>
    <w:rPr>
      <w:rFonts w:cs="Times New Roman"/>
      <w:color w:val="FF0000"/>
    </w:rPr>
  </w:style>
  <w:style w:type="paragraph" w:styleId="TOCHeading">
    <w:name w:val="TOC Heading"/>
    <w:basedOn w:val="Normal"/>
    <w:next w:val="Normal"/>
    <w:uiPriority w:val="99"/>
    <w:qFormat/>
    <w:rsid w:val="00F91793"/>
    <w:pPr>
      <w:spacing w:after="240"/>
      <w:jc w:val="center"/>
    </w:pPr>
    <w:rPr>
      <w:b/>
      <w:sz w:val="28"/>
    </w:rPr>
  </w:style>
  <w:style w:type="paragraph" w:customStyle="1" w:styleId="Annexetitreacte">
    <w:name w:val="Annexe titre (acte)"/>
    <w:basedOn w:val="Normal"/>
    <w:next w:val="Normal"/>
    <w:uiPriority w:val="99"/>
    <w:rsid w:val="00F91793"/>
    <w:pPr>
      <w:jc w:val="center"/>
    </w:pPr>
    <w:rPr>
      <w:b/>
      <w:u w:val="single"/>
    </w:rPr>
  </w:style>
  <w:style w:type="paragraph" w:customStyle="1" w:styleId="Annexetitreexposglobal">
    <w:name w:val="Annexe titre (exposé global)"/>
    <w:basedOn w:val="Normal"/>
    <w:next w:val="Normal"/>
    <w:uiPriority w:val="99"/>
    <w:rsid w:val="00F91793"/>
    <w:pPr>
      <w:jc w:val="center"/>
    </w:pPr>
    <w:rPr>
      <w:b/>
      <w:u w:val="single"/>
    </w:rPr>
  </w:style>
  <w:style w:type="paragraph" w:customStyle="1" w:styleId="Annexetitreexpos">
    <w:name w:val="Annexe titre (exposé)"/>
    <w:basedOn w:val="Normal"/>
    <w:next w:val="Normal"/>
    <w:uiPriority w:val="99"/>
    <w:rsid w:val="00F91793"/>
    <w:pPr>
      <w:jc w:val="center"/>
    </w:pPr>
    <w:rPr>
      <w:b/>
      <w:u w:val="single"/>
    </w:rPr>
  </w:style>
  <w:style w:type="paragraph" w:customStyle="1" w:styleId="Annexetitrefichefinacte">
    <w:name w:val="Annexe titre (fiche fin. acte)"/>
    <w:basedOn w:val="Normal"/>
    <w:next w:val="Normal"/>
    <w:uiPriority w:val="99"/>
    <w:rsid w:val="00F91793"/>
    <w:pPr>
      <w:jc w:val="center"/>
    </w:pPr>
    <w:rPr>
      <w:b/>
      <w:u w:val="single"/>
    </w:rPr>
  </w:style>
  <w:style w:type="paragraph" w:customStyle="1" w:styleId="Annexetitrefichefinglobale">
    <w:name w:val="Annexe titre (fiche fin. globale)"/>
    <w:basedOn w:val="Normal"/>
    <w:next w:val="Normal"/>
    <w:uiPriority w:val="99"/>
    <w:rsid w:val="00F91793"/>
    <w:pPr>
      <w:jc w:val="center"/>
    </w:pPr>
    <w:rPr>
      <w:b/>
      <w:u w:val="single"/>
    </w:rPr>
  </w:style>
  <w:style w:type="paragraph" w:customStyle="1" w:styleId="Annexetitreglobale">
    <w:name w:val="Annexe titre (globale)"/>
    <w:basedOn w:val="Normal"/>
    <w:next w:val="Normal"/>
    <w:uiPriority w:val="99"/>
    <w:rsid w:val="00F91793"/>
    <w:pPr>
      <w:jc w:val="center"/>
    </w:pPr>
    <w:rPr>
      <w:b/>
      <w:u w:val="single"/>
    </w:rPr>
  </w:style>
  <w:style w:type="paragraph" w:customStyle="1" w:styleId="Applicationdirecte">
    <w:name w:val="Application directe"/>
    <w:basedOn w:val="Normal"/>
    <w:next w:val="Fait"/>
    <w:uiPriority w:val="99"/>
    <w:rsid w:val="00F91793"/>
    <w:pPr>
      <w:spacing w:before="480"/>
    </w:pPr>
  </w:style>
  <w:style w:type="paragraph" w:customStyle="1" w:styleId="Fait">
    <w:name w:val="Fait à"/>
    <w:basedOn w:val="Normal"/>
    <w:next w:val="Institutionquisigne"/>
    <w:uiPriority w:val="99"/>
    <w:rsid w:val="00F91793"/>
    <w:pPr>
      <w:keepNext/>
      <w:spacing w:after="0"/>
    </w:pPr>
  </w:style>
  <w:style w:type="paragraph" w:customStyle="1" w:styleId="Institutionquisigne">
    <w:name w:val="Institution qui signe"/>
    <w:basedOn w:val="Normal"/>
    <w:next w:val="Personnequisigne"/>
    <w:uiPriority w:val="99"/>
    <w:rsid w:val="00F91793"/>
    <w:pPr>
      <w:keepNext/>
      <w:tabs>
        <w:tab w:val="left" w:pos="4252"/>
      </w:tabs>
      <w:spacing w:before="720" w:after="0"/>
    </w:pPr>
    <w:rPr>
      <w:i/>
    </w:rPr>
  </w:style>
  <w:style w:type="paragraph" w:customStyle="1" w:styleId="Personnequisigne">
    <w:name w:val="Personne qui signe"/>
    <w:basedOn w:val="Normal"/>
    <w:next w:val="Institutionquisigne"/>
    <w:uiPriority w:val="99"/>
    <w:rsid w:val="00F91793"/>
    <w:pPr>
      <w:tabs>
        <w:tab w:val="left" w:pos="4252"/>
      </w:tabs>
      <w:spacing w:before="0" w:after="0"/>
      <w:jc w:val="left"/>
    </w:pPr>
    <w:rPr>
      <w:i/>
    </w:rPr>
  </w:style>
  <w:style w:type="paragraph" w:customStyle="1" w:styleId="Avertissementtitre">
    <w:name w:val="Avertissement titre"/>
    <w:basedOn w:val="Normal"/>
    <w:next w:val="Normal"/>
    <w:uiPriority w:val="99"/>
    <w:rsid w:val="00F91793"/>
    <w:pPr>
      <w:keepNext/>
      <w:spacing w:before="480"/>
    </w:pPr>
    <w:rPr>
      <w:u w:val="single"/>
    </w:rPr>
  </w:style>
  <w:style w:type="paragraph" w:customStyle="1" w:styleId="Confidence">
    <w:name w:val="Confidence"/>
    <w:basedOn w:val="Normal"/>
    <w:next w:val="Normal"/>
    <w:uiPriority w:val="99"/>
    <w:rsid w:val="00F91793"/>
    <w:pPr>
      <w:spacing w:before="360"/>
      <w:jc w:val="center"/>
    </w:pPr>
  </w:style>
  <w:style w:type="paragraph" w:customStyle="1" w:styleId="Confidentialit">
    <w:name w:val="Confidentialité"/>
    <w:basedOn w:val="Normal"/>
    <w:next w:val="Statut"/>
    <w:uiPriority w:val="99"/>
    <w:rsid w:val="00F91793"/>
    <w:pPr>
      <w:spacing w:before="240" w:after="240"/>
      <w:ind w:left="5103"/>
    </w:pPr>
    <w:rPr>
      <w:u w:val="single"/>
    </w:rPr>
  </w:style>
  <w:style w:type="paragraph" w:customStyle="1" w:styleId="Statut">
    <w:name w:val="Statut"/>
    <w:basedOn w:val="Normal"/>
    <w:next w:val="Typedudocument"/>
    <w:uiPriority w:val="99"/>
    <w:rsid w:val="00F91793"/>
    <w:pPr>
      <w:spacing w:before="360" w:after="0"/>
      <w:jc w:val="center"/>
    </w:pPr>
  </w:style>
  <w:style w:type="paragraph" w:customStyle="1" w:styleId="Typedudocument">
    <w:name w:val="Type du document"/>
    <w:basedOn w:val="Normal"/>
    <w:next w:val="Datedadoption"/>
    <w:uiPriority w:val="99"/>
    <w:rsid w:val="00F91793"/>
    <w:pPr>
      <w:spacing w:before="360" w:after="0"/>
      <w:jc w:val="center"/>
    </w:pPr>
    <w:rPr>
      <w:b/>
    </w:rPr>
  </w:style>
  <w:style w:type="paragraph" w:customStyle="1" w:styleId="Datedadoption">
    <w:name w:val="Date d'adoption"/>
    <w:basedOn w:val="Normal"/>
    <w:next w:val="Titreobjet"/>
    <w:uiPriority w:val="99"/>
    <w:rsid w:val="00F91793"/>
    <w:pPr>
      <w:spacing w:before="360" w:after="0"/>
      <w:jc w:val="center"/>
    </w:pPr>
    <w:rPr>
      <w:b/>
    </w:rPr>
  </w:style>
  <w:style w:type="paragraph" w:customStyle="1" w:styleId="Titreobjet">
    <w:name w:val="Titre objet"/>
    <w:basedOn w:val="Normal"/>
    <w:next w:val="Sous-titreobjet"/>
    <w:uiPriority w:val="99"/>
    <w:rsid w:val="00F91793"/>
    <w:pPr>
      <w:spacing w:before="360" w:after="360"/>
      <w:jc w:val="center"/>
    </w:pPr>
    <w:rPr>
      <w:b/>
    </w:rPr>
  </w:style>
  <w:style w:type="paragraph" w:customStyle="1" w:styleId="Sous-titreobjet">
    <w:name w:val="Sous-titre objet"/>
    <w:basedOn w:val="Normal"/>
    <w:uiPriority w:val="99"/>
    <w:rsid w:val="00F91793"/>
    <w:pPr>
      <w:spacing w:before="0" w:after="0"/>
      <w:jc w:val="center"/>
    </w:pPr>
    <w:rPr>
      <w:b/>
    </w:rPr>
  </w:style>
  <w:style w:type="paragraph" w:customStyle="1" w:styleId="Considrant">
    <w:name w:val="Considérant"/>
    <w:basedOn w:val="Normal"/>
    <w:uiPriority w:val="99"/>
    <w:rsid w:val="00F91793"/>
    <w:pPr>
      <w:numPr>
        <w:numId w:val="23"/>
      </w:numPr>
    </w:pPr>
  </w:style>
  <w:style w:type="paragraph" w:customStyle="1" w:styleId="Corrigendum">
    <w:name w:val="Corrigendum"/>
    <w:basedOn w:val="Normal"/>
    <w:next w:val="Normal"/>
    <w:uiPriority w:val="99"/>
    <w:rsid w:val="00F91793"/>
    <w:pPr>
      <w:spacing w:before="0" w:after="240"/>
      <w:jc w:val="left"/>
    </w:pPr>
  </w:style>
  <w:style w:type="paragraph" w:customStyle="1" w:styleId="Emission">
    <w:name w:val="Emission"/>
    <w:basedOn w:val="Normal"/>
    <w:next w:val="Rfrenceinstitutionelle"/>
    <w:uiPriority w:val="99"/>
    <w:rsid w:val="00F91793"/>
    <w:pPr>
      <w:spacing w:before="0" w:after="0"/>
      <w:ind w:left="5103"/>
      <w:jc w:val="left"/>
    </w:pPr>
  </w:style>
  <w:style w:type="paragraph" w:customStyle="1" w:styleId="Rfrenceinstitutionelle">
    <w:name w:val="Référence institutionelle"/>
    <w:basedOn w:val="Normal"/>
    <w:next w:val="Statut"/>
    <w:uiPriority w:val="99"/>
    <w:rsid w:val="00F91793"/>
    <w:pPr>
      <w:spacing w:before="0" w:after="240"/>
      <w:ind w:left="5103"/>
      <w:jc w:val="left"/>
    </w:pPr>
  </w:style>
  <w:style w:type="paragraph" w:customStyle="1" w:styleId="Exposdesmotifstitre">
    <w:name w:val="Exposé des motifs titre"/>
    <w:basedOn w:val="Normal"/>
    <w:next w:val="Normal"/>
    <w:uiPriority w:val="99"/>
    <w:rsid w:val="00F91793"/>
    <w:pPr>
      <w:jc w:val="center"/>
    </w:pPr>
    <w:rPr>
      <w:b/>
      <w:u w:val="single"/>
    </w:rPr>
  </w:style>
  <w:style w:type="paragraph" w:customStyle="1" w:styleId="Exposdesmotifstitreglobal">
    <w:name w:val="Exposé des motifs titre (global)"/>
    <w:basedOn w:val="Normal"/>
    <w:next w:val="Normal"/>
    <w:uiPriority w:val="99"/>
    <w:rsid w:val="00F91793"/>
    <w:pPr>
      <w:jc w:val="center"/>
    </w:pPr>
    <w:rPr>
      <w:b/>
      <w:u w:val="single"/>
    </w:rPr>
  </w:style>
  <w:style w:type="paragraph" w:customStyle="1" w:styleId="Formuledadoption">
    <w:name w:val="Formule d'adoption"/>
    <w:basedOn w:val="Normal"/>
    <w:next w:val="Titrearticle"/>
    <w:uiPriority w:val="99"/>
    <w:rsid w:val="00F91793"/>
    <w:pPr>
      <w:keepNext/>
    </w:pPr>
  </w:style>
  <w:style w:type="paragraph" w:customStyle="1" w:styleId="Titrearticle">
    <w:name w:val="Titre article"/>
    <w:basedOn w:val="Normal"/>
    <w:next w:val="Normal"/>
    <w:rsid w:val="00F91793"/>
    <w:pPr>
      <w:keepNext/>
      <w:spacing w:before="360"/>
      <w:jc w:val="center"/>
    </w:pPr>
    <w:rPr>
      <w:i/>
    </w:rPr>
  </w:style>
  <w:style w:type="paragraph" w:customStyle="1" w:styleId="Institutionquiagit">
    <w:name w:val="Institution qui agit"/>
    <w:basedOn w:val="Normal"/>
    <w:next w:val="Normal"/>
    <w:uiPriority w:val="99"/>
    <w:rsid w:val="00F91793"/>
    <w:pPr>
      <w:keepNext/>
      <w:spacing w:before="600"/>
    </w:pPr>
  </w:style>
  <w:style w:type="paragraph" w:customStyle="1" w:styleId="Langue">
    <w:name w:val="Langue"/>
    <w:basedOn w:val="Normal"/>
    <w:next w:val="Rfrenceinterne"/>
    <w:uiPriority w:val="99"/>
    <w:rsid w:val="00F91793"/>
    <w:pPr>
      <w:spacing w:before="0" w:after="600"/>
      <w:jc w:val="center"/>
    </w:pPr>
    <w:rPr>
      <w:b/>
      <w:caps/>
    </w:rPr>
  </w:style>
  <w:style w:type="paragraph" w:customStyle="1" w:styleId="Rfrenceinterne">
    <w:name w:val="Référence interne"/>
    <w:basedOn w:val="Normal"/>
    <w:next w:val="Nomdelinstitution"/>
    <w:uiPriority w:val="99"/>
    <w:rsid w:val="00F91793"/>
    <w:pPr>
      <w:spacing w:before="0" w:after="600"/>
      <w:jc w:val="center"/>
    </w:pPr>
    <w:rPr>
      <w:b/>
    </w:rPr>
  </w:style>
  <w:style w:type="paragraph" w:customStyle="1" w:styleId="Nomdelinstitution">
    <w:name w:val="Nom de l'institution"/>
    <w:basedOn w:val="Normal"/>
    <w:next w:val="Emission"/>
    <w:uiPriority w:val="99"/>
    <w:rsid w:val="00F91793"/>
    <w:pPr>
      <w:spacing w:before="0" w:after="0"/>
      <w:jc w:val="left"/>
    </w:pPr>
    <w:rPr>
      <w:rFonts w:ascii="Arial" w:hAnsi="Arial" w:cs="Arial"/>
    </w:rPr>
  </w:style>
  <w:style w:type="paragraph" w:customStyle="1" w:styleId="Langueoriginale">
    <w:name w:val="Langue originale"/>
    <w:basedOn w:val="Normal"/>
    <w:next w:val="Phrasefinale"/>
    <w:uiPriority w:val="99"/>
    <w:rsid w:val="00F91793"/>
    <w:pPr>
      <w:spacing w:before="360"/>
      <w:jc w:val="center"/>
    </w:pPr>
    <w:rPr>
      <w:caps/>
    </w:rPr>
  </w:style>
  <w:style w:type="paragraph" w:customStyle="1" w:styleId="Phrasefinale">
    <w:name w:val="Phrase finale"/>
    <w:basedOn w:val="Normal"/>
    <w:next w:val="Normal"/>
    <w:uiPriority w:val="99"/>
    <w:rsid w:val="00F91793"/>
    <w:pPr>
      <w:spacing w:before="360" w:after="0"/>
      <w:jc w:val="center"/>
    </w:pPr>
  </w:style>
  <w:style w:type="paragraph" w:customStyle="1" w:styleId="ManualConsidrant">
    <w:name w:val="Manual Considérant"/>
    <w:basedOn w:val="Normal"/>
    <w:uiPriority w:val="99"/>
    <w:rsid w:val="00F91793"/>
    <w:pPr>
      <w:ind w:left="709" w:hanging="709"/>
    </w:pPr>
  </w:style>
  <w:style w:type="paragraph" w:customStyle="1" w:styleId="Prliminairetitre">
    <w:name w:val="Préliminaire titre"/>
    <w:basedOn w:val="Normal"/>
    <w:next w:val="Normal"/>
    <w:uiPriority w:val="99"/>
    <w:rsid w:val="00F91793"/>
    <w:pPr>
      <w:spacing w:before="360" w:after="360"/>
      <w:jc w:val="center"/>
    </w:pPr>
    <w:rPr>
      <w:b/>
    </w:rPr>
  </w:style>
  <w:style w:type="paragraph" w:customStyle="1" w:styleId="Prliminairetype">
    <w:name w:val="Préliminaire type"/>
    <w:basedOn w:val="Normal"/>
    <w:next w:val="Normal"/>
    <w:uiPriority w:val="99"/>
    <w:rsid w:val="00F91793"/>
    <w:pPr>
      <w:spacing w:before="360" w:after="0"/>
      <w:jc w:val="center"/>
    </w:pPr>
    <w:rPr>
      <w:b/>
    </w:rPr>
  </w:style>
  <w:style w:type="paragraph" w:customStyle="1" w:styleId="Rfrenceinterinstitutionelle">
    <w:name w:val="Référence interinstitutionelle"/>
    <w:basedOn w:val="Normal"/>
    <w:next w:val="Statut"/>
    <w:uiPriority w:val="99"/>
    <w:rsid w:val="00F91793"/>
    <w:pPr>
      <w:spacing w:before="0" w:after="0"/>
      <w:ind w:left="5103"/>
      <w:jc w:val="left"/>
    </w:pPr>
  </w:style>
  <w:style w:type="paragraph" w:customStyle="1" w:styleId="Rfrenceinterinstitutionelleprliminaire">
    <w:name w:val="Référence interinstitutionelle (préliminaire)"/>
    <w:basedOn w:val="Normal"/>
    <w:next w:val="Normal"/>
    <w:uiPriority w:val="99"/>
    <w:rsid w:val="00F91793"/>
    <w:pPr>
      <w:spacing w:before="0" w:after="0"/>
      <w:ind w:left="5103"/>
      <w:jc w:val="left"/>
    </w:pPr>
  </w:style>
  <w:style w:type="paragraph" w:customStyle="1" w:styleId="Sous-titreobjetprliminaire">
    <w:name w:val="Sous-titre objet (préliminaire)"/>
    <w:basedOn w:val="Normal"/>
    <w:uiPriority w:val="99"/>
    <w:rsid w:val="00F91793"/>
    <w:pPr>
      <w:spacing w:before="0" w:after="0"/>
      <w:jc w:val="center"/>
    </w:pPr>
    <w:rPr>
      <w:b/>
    </w:rPr>
  </w:style>
  <w:style w:type="paragraph" w:customStyle="1" w:styleId="Statutprliminaire">
    <w:name w:val="Statut (préliminaire)"/>
    <w:basedOn w:val="Normal"/>
    <w:next w:val="Normal"/>
    <w:uiPriority w:val="99"/>
    <w:rsid w:val="00F91793"/>
    <w:pPr>
      <w:spacing w:before="360" w:after="0"/>
      <w:jc w:val="center"/>
    </w:pPr>
  </w:style>
  <w:style w:type="paragraph" w:customStyle="1" w:styleId="Titreobjetprliminaire">
    <w:name w:val="Titre objet (préliminaire)"/>
    <w:basedOn w:val="Normal"/>
    <w:next w:val="Normal"/>
    <w:uiPriority w:val="99"/>
    <w:rsid w:val="00F91793"/>
    <w:pPr>
      <w:spacing w:before="360" w:after="360"/>
      <w:jc w:val="center"/>
    </w:pPr>
    <w:rPr>
      <w:b/>
    </w:rPr>
  </w:style>
  <w:style w:type="paragraph" w:customStyle="1" w:styleId="Typedudocumentprliminaire">
    <w:name w:val="Type du document (préliminaire)"/>
    <w:basedOn w:val="Normal"/>
    <w:next w:val="Normal"/>
    <w:uiPriority w:val="99"/>
    <w:rsid w:val="00F91793"/>
    <w:pPr>
      <w:spacing w:before="360" w:after="0"/>
      <w:jc w:val="center"/>
    </w:pPr>
    <w:rPr>
      <w:b/>
    </w:rPr>
  </w:style>
  <w:style w:type="character" w:customStyle="1" w:styleId="Added">
    <w:name w:val="Added"/>
    <w:basedOn w:val="DefaultParagraphFont"/>
    <w:uiPriority w:val="99"/>
    <w:rsid w:val="00F91793"/>
    <w:rPr>
      <w:rFonts w:cs="Times New Roman"/>
      <w:b/>
      <w:u w:val="single"/>
    </w:rPr>
  </w:style>
  <w:style w:type="character" w:customStyle="1" w:styleId="Deleted">
    <w:name w:val="Deleted"/>
    <w:basedOn w:val="DefaultParagraphFont"/>
    <w:uiPriority w:val="99"/>
    <w:rsid w:val="00F91793"/>
    <w:rPr>
      <w:rFonts w:cs="Times New Roman"/>
      <w:strike/>
    </w:rPr>
  </w:style>
  <w:style w:type="paragraph" w:customStyle="1" w:styleId="Address">
    <w:name w:val="Address"/>
    <w:basedOn w:val="Normal"/>
    <w:next w:val="Normal"/>
    <w:uiPriority w:val="99"/>
    <w:rsid w:val="00F91793"/>
    <w:pPr>
      <w:keepLines/>
      <w:spacing w:line="360" w:lineRule="auto"/>
      <w:ind w:left="3402"/>
      <w:jc w:val="left"/>
    </w:pPr>
  </w:style>
  <w:style w:type="paragraph" w:customStyle="1" w:styleId="Fichefinancirestandardtitre">
    <w:name w:val="Fiche financière (standard) titre"/>
    <w:basedOn w:val="Normal"/>
    <w:next w:val="Normal"/>
    <w:uiPriority w:val="99"/>
    <w:rsid w:val="00F91793"/>
    <w:pPr>
      <w:jc w:val="center"/>
    </w:pPr>
    <w:rPr>
      <w:b/>
      <w:u w:val="single"/>
    </w:rPr>
  </w:style>
  <w:style w:type="paragraph" w:customStyle="1" w:styleId="Fichefinancirestandardtitreacte">
    <w:name w:val="Fiche financière (standard) titre (acte)"/>
    <w:basedOn w:val="Normal"/>
    <w:next w:val="Normal"/>
    <w:uiPriority w:val="99"/>
    <w:rsid w:val="00F91793"/>
    <w:pPr>
      <w:jc w:val="center"/>
    </w:pPr>
    <w:rPr>
      <w:b/>
      <w:u w:val="single"/>
    </w:rPr>
  </w:style>
  <w:style w:type="paragraph" w:customStyle="1" w:styleId="Fichefinanciretravailtitre">
    <w:name w:val="Fiche financière (travail) titre"/>
    <w:basedOn w:val="Normal"/>
    <w:next w:val="Normal"/>
    <w:uiPriority w:val="99"/>
    <w:rsid w:val="00F91793"/>
    <w:pPr>
      <w:jc w:val="center"/>
    </w:pPr>
    <w:rPr>
      <w:b/>
      <w:u w:val="single"/>
    </w:rPr>
  </w:style>
  <w:style w:type="paragraph" w:customStyle="1" w:styleId="Fichefinanciretravailtitreacte">
    <w:name w:val="Fiche financière (travail) titre (acte)"/>
    <w:basedOn w:val="Normal"/>
    <w:next w:val="Normal"/>
    <w:uiPriority w:val="99"/>
    <w:rsid w:val="00F91793"/>
    <w:pPr>
      <w:jc w:val="center"/>
    </w:pPr>
    <w:rPr>
      <w:b/>
      <w:u w:val="single"/>
    </w:rPr>
  </w:style>
  <w:style w:type="paragraph" w:customStyle="1" w:styleId="Fichefinancireattributiontitre">
    <w:name w:val="Fiche financière (attribution) titre"/>
    <w:basedOn w:val="Normal"/>
    <w:next w:val="Normal"/>
    <w:uiPriority w:val="99"/>
    <w:rsid w:val="00F91793"/>
    <w:pPr>
      <w:jc w:val="center"/>
    </w:pPr>
    <w:rPr>
      <w:b/>
      <w:u w:val="single"/>
    </w:rPr>
  </w:style>
  <w:style w:type="paragraph" w:customStyle="1" w:styleId="Fichefinancireattributiontitreacte">
    <w:name w:val="Fiche financière (attribution) titre (acte)"/>
    <w:basedOn w:val="Normal"/>
    <w:next w:val="Normal"/>
    <w:uiPriority w:val="99"/>
    <w:rsid w:val="00F91793"/>
    <w:pPr>
      <w:jc w:val="center"/>
    </w:pPr>
    <w:rPr>
      <w:b/>
      <w:u w:val="single"/>
    </w:rPr>
  </w:style>
  <w:style w:type="paragraph" w:customStyle="1" w:styleId="Objetexterne">
    <w:name w:val="Objet externe"/>
    <w:basedOn w:val="Normal"/>
    <w:next w:val="Normal"/>
    <w:uiPriority w:val="99"/>
    <w:rsid w:val="00F91793"/>
    <w:rPr>
      <w:i/>
      <w:caps/>
    </w:rPr>
  </w:style>
  <w:style w:type="paragraph" w:styleId="BodyText">
    <w:name w:val="Body Text"/>
    <w:basedOn w:val="Normal"/>
    <w:link w:val="BodyTextChar"/>
    <w:uiPriority w:val="99"/>
    <w:rsid w:val="00F91793"/>
    <w:pPr>
      <w:spacing w:before="0"/>
    </w:pPr>
    <w:rPr>
      <w:lang w:eastAsia="en-GB"/>
    </w:rPr>
  </w:style>
  <w:style w:type="character" w:customStyle="1" w:styleId="BodyTextChar">
    <w:name w:val="Body Text Char"/>
    <w:basedOn w:val="DefaultParagraphFont"/>
    <w:link w:val="BodyText"/>
    <w:uiPriority w:val="99"/>
    <w:locked/>
    <w:rsid w:val="00F91793"/>
    <w:rPr>
      <w:rFonts w:cs="Times New Roman"/>
      <w:snapToGrid w:val="0"/>
      <w:sz w:val="24"/>
      <w:szCs w:val="24"/>
    </w:rPr>
  </w:style>
  <w:style w:type="paragraph" w:styleId="BodyTextIndent">
    <w:name w:val="Body Text Indent"/>
    <w:basedOn w:val="Normal"/>
    <w:link w:val="BodyTextIndentChar"/>
    <w:uiPriority w:val="99"/>
    <w:rsid w:val="00F91793"/>
    <w:pPr>
      <w:spacing w:before="0"/>
      <w:ind w:left="283"/>
    </w:pPr>
    <w:rPr>
      <w:lang w:eastAsia="en-GB"/>
    </w:rPr>
  </w:style>
  <w:style w:type="character" w:customStyle="1" w:styleId="BodyTextIndentChar">
    <w:name w:val="Body Text Indent Char"/>
    <w:basedOn w:val="DefaultParagraphFont"/>
    <w:link w:val="BodyTextIndent"/>
    <w:uiPriority w:val="99"/>
    <w:locked/>
    <w:rsid w:val="00F91793"/>
    <w:rPr>
      <w:rFonts w:cs="Times New Roman"/>
      <w:snapToGrid w:val="0"/>
      <w:sz w:val="24"/>
      <w:szCs w:val="24"/>
    </w:rPr>
  </w:style>
  <w:style w:type="paragraph" w:styleId="BodyTextIndent2">
    <w:name w:val="Body Text Indent 2"/>
    <w:basedOn w:val="Normal"/>
    <w:link w:val="BodyTextIndent2Char"/>
    <w:uiPriority w:val="99"/>
    <w:rsid w:val="00F91793"/>
    <w:pPr>
      <w:spacing w:before="0" w:line="480" w:lineRule="auto"/>
      <w:ind w:left="283"/>
    </w:pPr>
    <w:rPr>
      <w:lang w:eastAsia="en-GB"/>
    </w:rPr>
  </w:style>
  <w:style w:type="character" w:customStyle="1" w:styleId="BodyTextIndent2Char">
    <w:name w:val="Body Text Indent 2 Char"/>
    <w:basedOn w:val="DefaultParagraphFont"/>
    <w:link w:val="BodyTextIndent2"/>
    <w:uiPriority w:val="99"/>
    <w:locked/>
    <w:rsid w:val="00F91793"/>
    <w:rPr>
      <w:rFonts w:cs="Times New Roman"/>
      <w:snapToGrid w:val="0"/>
      <w:sz w:val="24"/>
      <w:szCs w:val="24"/>
    </w:rPr>
  </w:style>
  <w:style w:type="paragraph" w:customStyle="1" w:styleId="NormalJustified">
    <w:name w:val="Normal + Justified"/>
    <w:aliases w:val="Before:  6 pt"/>
    <w:basedOn w:val="ManualNumPar1"/>
    <w:uiPriority w:val="99"/>
    <w:rsid w:val="00F91793"/>
    <w:pPr>
      <w:spacing w:before="0"/>
      <w:ind w:left="851" w:firstLine="589"/>
    </w:pPr>
    <w:rPr>
      <w:szCs w:val="20"/>
      <w:lang w:eastAsia="en-GB"/>
    </w:rPr>
  </w:style>
  <w:style w:type="paragraph" w:customStyle="1" w:styleId="NormalCentered0">
    <w:name w:val="Normal + Centered"/>
    <w:basedOn w:val="Normal"/>
    <w:uiPriority w:val="99"/>
    <w:rsid w:val="00F91793"/>
    <w:pPr>
      <w:spacing w:before="0" w:after="0"/>
      <w:jc w:val="center"/>
    </w:pPr>
    <w:rPr>
      <w:lang w:eastAsia="en-GB"/>
    </w:rPr>
  </w:style>
  <w:style w:type="paragraph" w:styleId="CommentText">
    <w:name w:val="annotation text"/>
    <w:basedOn w:val="Normal"/>
    <w:link w:val="CommentTextChar"/>
    <w:uiPriority w:val="99"/>
    <w:rsid w:val="00F91793"/>
    <w:rPr>
      <w:sz w:val="20"/>
      <w:szCs w:val="20"/>
    </w:rPr>
  </w:style>
  <w:style w:type="character" w:customStyle="1" w:styleId="CommentTextChar">
    <w:name w:val="Comment Text Char"/>
    <w:basedOn w:val="DefaultParagraphFont"/>
    <w:link w:val="CommentText"/>
    <w:uiPriority w:val="99"/>
    <w:locked/>
    <w:rsid w:val="00F91793"/>
    <w:rPr>
      <w:rFonts w:cs="Times New Roman"/>
      <w:lang w:eastAsia="de-DE"/>
    </w:rPr>
  </w:style>
  <w:style w:type="paragraph" w:styleId="CommentSubject">
    <w:name w:val="annotation subject"/>
    <w:basedOn w:val="CommentText"/>
    <w:next w:val="CommentText"/>
    <w:link w:val="CommentSubjectChar"/>
    <w:uiPriority w:val="99"/>
    <w:rsid w:val="00F91793"/>
    <w:rPr>
      <w:b/>
      <w:bCs/>
    </w:rPr>
  </w:style>
  <w:style w:type="character" w:customStyle="1" w:styleId="CommentSubjectChar">
    <w:name w:val="Comment Subject Char"/>
    <w:basedOn w:val="CommentTextChar"/>
    <w:link w:val="CommentSubject"/>
    <w:uiPriority w:val="99"/>
    <w:locked/>
    <w:rsid w:val="00F91793"/>
    <w:rPr>
      <w:rFonts w:cs="Times New Roman"/>
      <w:b/>
      <w:bCs/>
      <w:lang w:eastAsia="de-DE"/>
    </w:rPr>
  </w:style>
  <w:style w:type="character" w:styleId="Hyperlink">
    <w:name w:val="Hyperlink"/>
    <w:basedOn w:val="DefaultParagraphFont"/>
    <w:uiPriority w:val="99"/>
    <w:rsid w:val="00F91793"/>
    <w:rPr>
      <w:rFonts w:cs="Times New Roman"/>
      <w:color w:val="0000FF"/>
      <w:u w:val="single"/>
    </w:rPr>
  </w:style>
  <w:style w:type="paragraph" w:styleId="BalloonText">
    <w:name w:val="Balloon Text"/>
    <w:basedOn w:val="Normal"/>
    <w:link w:val="BalloonTextChar"/>
    <w:uiPriority w:val="99"/>
    <w:rsid w:val="00F91793"/>
    <w:rPr>
      <w:rFonts w:ascii="Tahoma" w:hAnsi="Tahoma" w:cs="Tahoma"/>
      <w:sz w:val="16"/>
      <w:szCs w:val="16"/>
    </w:rPr>
  </w:style>
  <w:style w:type="character" w:customStyle="1" w:styleId="BalloonTextChar">
    <w:name w:val="Balloon Text Char"/>
    <w:basedOn w:val="DefaultParagraphFont"/>
    <w:link w:val="BalloonText"/>
    <w:uiPriority w:val="99"/>
    <w:locked/>
    <w:rsid w:val="00F91793"/>
    <w:rPr>
      <w:rFonts w:ascii="Tahoma" w:hAnsi="Tahoma" w:cs="Tahoma"/>
      <w:sz w:val="16"/>
      <w:szCs w:val="16"/>
      <w:lang w:eastAsia="de-DE"/>
    </w:rPr>
  </w:style>
  <w:style w:type="table" w:styleId="TableGrid">
    <w:name w:val="Table Grid"/>
    <w:basedOn w:val="TableNormal"/>
    <w:uiPriority w:val="99"/>
    <w:rsid w:val="00F91793"/>
    <w:pPr>
      <w:spacing w:before="120" w:after="1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F91793"/>
    <w:pPr>
      <w:ind w:left="720"/>
    </w:pPr>
  </w:style>
  <w:style w:type="paragraph" w:customStyle="1" w:styleId="paraboldtext">
    <w:name w:val="paraboldtext"/>
    <w:basedOn w:val="Normal"/>
    <w:uiPriority w:val="99"/>
    <w:rsid w:val="00F91793"/>
    <w:pPr>
      <w:spacing w:before="100" w:beforeAutospacing="1" w:after="100" w:afterAutospacing="1"/>
      <w:jc w:val="left"/>
    </w:pPr>
    <w:rPr>
      <w:b/>
      <w:bCs/>
      <w:sz w:val="20"/>
      <w:szCs w:val="20"/>
      <w:lang w:eastAsia="en-GB"/>
    </w:rPr>
  </w:style>
  <w:style w:type="paragraph" w:customStyle="1" w:styleId="paranormaltext">
    <w:name w:val="paranormaltext"/>
    <w:basedOn w:val="Normal"/>
    <w:uiPriority w:val="99"/>
    <w:rsid w:val="00F91793"/>
    <w:pPr>
      <w:spacing w:before="100" w:beforeAutospacing="1" w:after="100" w:afterAutospacing="1"/>
      <w:jc w:val="left"/>
    </w:pPr>
    <w:rPr>
      <w:sz w:val="20"/>
      <w:szCs w:val="20"/>
      <w:lang w:eastAsia="en-GB"/>
    </w:rPr>
  </w:style>
  <w:style w:type="character" w:styleId="FollowedHyperlink">
    <w:name w:val="FollowedHyperlink"/>
    <w:basedOn w:val="DefaultParagraphFont"/>
    <w:uiPriority w:val="99"/>
    <w:rsid w:val="00F91793"/>
    <w:rPr>
      <w:rFonts w:cs="Times New Roman"/>
      <w:color w:val="800080"/>
      <w:u w:val="single"/>
    </w:rPr>
  </w:style>
  <w:style w:type="character" w:styleId="CommentReference">
    <w:name w:val="annotation reference"/>
    <w:basedOn w:val="DefaultParagraphFont"/>
    <w:uiPriority w:val="99"/>
    <w:rsid w:val="00F91793"/>
    <w:rPr>
      <w:rFonts w:cs="Times New Roman"/>
      <w:sz w:val="16"/>
      <w:szCs w:val="16"/>
    </w:rPr>
  </w:style>
  <w:style w:type="paragraph" w:customStyle="1" w:styleId="CM4">
    <w:name w:val="CM4"/>
    <w:basedOn w:val="Normal"/>
    <w:next w:val="Normal"/>
    <w:uiPriority w:val="99"/>
    <w:rsid w:val="00F91793"/>
    <w:pPr>
      <w:autoSpaceDE w:val="0"/>
      <w:autoSpaceDN w:val="0"/>
      <w:adjustRightInd w:val="0"/>
      <w:spacing w:before="0" w:after="0"/>
      <w:jc w:val="left"/>
    </w:pPr>
    <w:rPr>
      <w:rFonts w:ascii="EUAlbertina" w:hAnsi="EUAlbertina"/>
      <w:lang w:eastAsia="en-GB"/>
    </w:rPr>
  </w:style>
  <w:style w:type="paragraph" w:styleId="Revision">
    <w:name w:val="Revision"/>
    <w:hidden/>
    <w:uiPriority w:val="99"/>
    <w:semiHidden/>
    <w:rsid w:val="00F91793"/>
    <w:rPr>
      <w:sz w:val="24"/>
      <w:szCs w:val="24"/>
      <w:lang w:eastAsia="de-DE"/>
    </w:rPr>
  </w:style>
  <w:style w:type="paragraph" w:customStyle="1" w:styleId="tocindent4">
    <w:name w:val="tocindent4"/>
    <w:basedOn w:val="Normal"/>
    <w:uiPriority w:val="99"/>
    <w:rsid w:val="00F91793"/>
    <w:pPr>
      <w:spacing w:before="0" w:after="0"/>
      <w:ind w:left="543"/>
      <w:jc w:val="left"/>
    </w:pPr>
    <w:rPr>
      <w:sz w:val="20"/>
      <w:szCs w:val="20"/>
      <w:lang w:eastAsia="en-GB"/>
    </w:rPr>
  </w:style>
  <w:style w:type="paragraph" w:customStyle="1" w:styleId="Default">
    <w:name w:val="Default"/>
    <w:rsid w:val="00AB5543"/>
    <w:pPr>
      <w:autoSpaceDE w:val="0"/>
      <w:autoSpaceDN w:val="0"/>
      <w:adjustRightInd w:val="0"/>
    </w:pPr>
    <w:rPr>
      <w:color w:val="000000"/>
      <w:sz w:val="24"/>
      <w:szCs w:val="24"/>
      <w:lang w:val="en-S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91793"/>
    <w:pPr>
      <w:spacing w:before="120" w:after="120"/>
      <w:jc w:val="both"/>
    </w:pPr>
    <w:rPr>
      <w:sz w:val="24"/>
      <w:szCs w:val="24"/>
      <w:lang w:eastAsia="de-DE"/>
    </w:rPr>
  </w:style>
  <w:style w:type="paragraph" w:styleId="Heading1">
    <w:name w:val="heading 1"/>
    <w:basedOn w:val="Normal"/>
    <w:next w:val="Text1"/>
    <w:link w:val="Heading1Char"/>
    <w:uiPriority w:val="99"/>
    <w:qFormat/>
    <w:rsid w:val="00F91793"/>
    <w:pPr>
      <w:keepNext/>
      <w:numPr>
        <w:numId w:val="7"/>
      </w:numPr>
      <w:spacing w:before="360"/>
      <w:outlineLvl w:val="0"/>
    </w:pPr>
    <w:rPr>
      <w:b/>
      <w:bCs/>
      <w:smallCaps/>
      <w:szCs w:val="32"/>
    </w:rPr>
  </w:style>
  <w:style w:type="paragraph" w:styleId="Heading2">
    <w:name w:val="heading 2"/>
    <w:basedOn w:val="Normal"/>
    <w:next w:val="Text2"/>
    <w:link w:val="Heading2Char"/>
    <w:uiPriority w:val="99"/>
    <w:qFormat/>
    <w:rsid w:val="00F91793"/>
    <w:pPr>
      <w:keepNext/>
      <w:numPr>
        <w:ilvl w:val="1"/>
        <w:numId w:val="7"/>
      </w:numPr>
      <w:outlineLvl w:val="1"/>
    </w:pPr>
    <w:rPr>
      <w:b/>
      <w:bCs/>
      <w:iCs/>
      <w:szCs w:val="28"/>
    </w:rPr>
  </w:style>
  <w:style w:type="paragraph" w:styleId="Heading3">
    <w:name w:val="heading 3"/>
    <w:basedOn w:val="Normal"/>
    <w:next w:val="Text3"/>
    <w:link w:val="Heading3Char"/>
    <w:uiPriority w:val="99"/>
    <w:qFormat/>
    <w:rsid w:val="00F91793"/>
    <w:pPr>
      <w:keepNext/>
      <w:numPr>
        <w:ilvl w:val="2"/>
        <w:numId w:val="7"/>
      </w:numPr>
      <w:outlineLvl w:val="2"/>
    </w:pPr>
    <w:rPr>
      <w:bCs/>
      <w:i/>
      <w:szCs w:val="26"/>
    </w:rPr>
  </w:style>
  <w:style w:type="paragraph" w:styleId="Heading4">
    <w:name w:val="heading 4"/>
    <w:basedOn w:val="Normal"/>
    <w:next w:val="Text4"/>
    <w:link w:val="Heading4Char"/>
    <w:uiPriority w:val="99"/>
    <w:qFormat/>
    <w:rsid w:val="00F91793"/>
    <w:pPr>
      <w:keepNext/>
      <w:numPr>
        <w:ilvl w:val="3"/>
        <w:numId w:val="7"/>
      </w:numPr>
      <w:outlineLvl w:val="3"/>
    </w:pPr>
    <w:rPr>
      <w:bCs/>
      <w:szCs w:val="28"/>
    </w:rPr>
  </w:style>
  <w:style w:type="paragraph" w:styleId="Heading8">
    <w:name w:val="heading 8"/>
    <w:basedOn w:val="Normal"/>
    <w:next w:val="Normal"/>
    <w:link w:val="Heading8Char"/>
    <w:uiPriority w:val="99"/>
    <w:qFormat/>
    <w:rsid w:val="00F91793"/>
    <w:pPr>
      <w:spacing w:before="240" w:after="60"/>
      <w:ind w:left="5456" w:hanging="708"/>
      <w:outlineLvl w:val="7"/>
    </w:pPr>
    <w:rPr>
      <w:rFonts w:ascii="Arial" w:hAnsi="Arial" w:cs="Arial"/>
      <w:i/>
      <w:i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1793"/>
    <w:rPr>
      <w:b/>
      <w:bCs/>
      <w:smallCaps/>
      <w:sz w:val="24"/>
      <w:szCs w:val="32"/>
      <w:lang w:eastAsia="de-DE"/>
    </w:rPr>
  </w:style>
  <w:style w:type="character" w:customStyle="1" w:styleId="Heading2Char">
    <w:name w:val="Heading 2 Char"/>
    <w:basedOn w:val="DefaultParagraphFont"/>
    <w:link w:val="Heading2"/>
    <w:uiPriority w:val="99"/>
    <w:locked/>
    <w:rsid w:val="00F91793"/>
    <w:rPr>
      <w:b/>
      <w:bCs/>
      <w:iCs/>
      <w:sz w:val="24"/>
      <w:szCs w:val="28"/>
      <w:lang w:eastAsia="de-DE"/>
    </w:rPr>
  </w:style>
  <w:style w:type="character" w:customStyle="1" w:styleId="Heading3Char">
    <w:name w:val="Heading 3 Char"/>
    <w:basedOn w:val="DefaultParagraphFont"/>
    <w:link w:val="Heading3"/>
    <w:uiPriority w:val="99"/>
    <w:locked/>
    <w:rsid w:val="00F91793"/>
    <w:rPr>
      <w:bCs/>
      <w:i/>
      <w:sz w:val="24"/>
      <w:szCs w:val="26"/>
      <w:lang w:eastAsia="de-DE"/>
    </w:rPr>
  </w:style>
  <w:style w:type="character" w:customStyle="1" w:styleId="Heading4Char">
    <w:name w:val="Heading 4 Char"/>
    <w:basedOn w:val="DefaultParagraphFont"/>
    <w:link w:val="Heading4"/>
    <w:uiPriority w:val="99"/>
    <w:locked/>
    <w:rsid w:val="00F91793"/>
    <w:rPr>
      <w:bCs/>
      <w:sz w:val="24"/>
      <w:szCs w:val="28"/>
      <w:lang w:eastAsia="de-DE"/>
    </w:rPr>
  </w:style>
  <w:style w:type="character" w:customStyle="1" w:styleId="Heading8Char">
    <w:name w:val="Heading 8 Char"/>
    <w:basedOn w:val="DefaultParagraphFont"/>
    <w:link w:val="Heading8"/>
    <w:uiPriority w:val="99"/>
    <w:locked/>
    <w:rsid w:val="00F91793"/>
    <w:rPr>
      <w:rFonts w:ascii="Arial" w:hAnsi="Arial" w:cs="Arial"/>
      <w:i/>
      <w:iCs/>
      <w:snapToGrid w:val="0"/>
    </w:rPr>
  </w:style>
  <w:style w:type="paragraph" w:customStyle="1" w:styleId="Text1">
    <w:name w:val="Text 1"/>
    <w:basedOn w:val="Normal"/>
    <w:rsid w:val="00F91793"/>
    <w:pPr>
      <w:ind w:left="850"/>
    </w:pPr>
  </w:style>
  <w:style w:type="paragraph" w:customStyle="1" w:styleId="Text2">
    <w:name w:val="Text 2"/>
    <w:basedOn w:val="Normal"/>
    <w:rsid w:val="00F91793"/>
    <w:pPr>
      <w:ind w:left="850"/>
    </w:pPr>
  </w:style>
  <w:style w:type="paragraph" w:customStyle="1" w:styleId="Text3">
    <w:name w:val="Text 3"/>
    <w:basedOn w:val="Normal"/>
    <w:uiPriority w:val="99"/>
    <w:rsid w:val="00F91793"/>
    <w:pPr>
      <w:ind w:left="850"/>
    </w:pPr>
  </w:style>
  <w:style w:type="paragraph" w:customStyle="1" w:styleId="Text4">
    <w:name w:val="Text 4"/>
    <w:basedOn w:val="Normal"/>
    <w:uiPriority w:val="99"/>
    <w:rsid w:val="00F91793"/>
    <w:pPr>
      <w:ind w:left="850"/>
    </w:pPr>
  </w:style>
  <w:style w:type="paragraph" w:styleId="Header">
    <w:name w:val="header"/>
    <w:basedOn w:val="Normal"/>
    <w:link w:val="HeaderChar"/>
    <w:uiPriority w:val="99"/>
    <w:rsid w:val="00F91793"/>
    <w:pPr>
      <w:tabs>
        <w:tab w:val="right" w:pos="9071"/>
      </w:tabs>
    </w:pPr>
  </w:style>
  <w:style w:type="character" w:customStyle="1" w:styleId="HeaderChar">
    <w:name w:val="Header Char"/>
    <w:basedOn w:val="DefaultParagraphFont"/>
    <w:link w:val="Header"/>
    <w:uiPriority w:val="99"/>
    <w:locked/>
    <w:rsid w:val="00F91793"/>
    <w:rPr>
      <w:rFonts w:cs="Times New Roman"/>
      <w:sz w:val="24"/>
      <w:szCs w:val="24"/>
      <w:lang w:eastAsia="de-DE"/>
    </w:rPr>
  </w:style>
  <w:style w:type="paragraph" w:styleId="Footer">
    <w:name w:val="footer"/>
    <w:basedOn w:val="Normal"/>
    <w:link w:val="FooterChar"/>
    <w:uiPriority w:val="99"/>
    <w:rsid w:val="00F91793"/>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locked/>
    <w:rsid w:val="00F91793"/>
    <w:rPr>
      <w:rFonts w:cs="Times New Roman"/>
      <w:sz w:val="24"/>
      <w:szCs w:val="24"/>
      <w:lang w:eastAsia="de-DE"/>
    </w:rPr>
  </w:style>
  <w:style w:type="paragraph" w:styleId="FootnoteText">
    <w:name w:val="footnote text"/>
    <w:basedOn w:val="Normal"/>
    <w:link w:val="FootnoteTextChar"/>
    <w:uiPriority w:val="99"/>
    <w:rsid w:val="00F91793"/>
    <w:pPr>
      <w:spacing w:before="0" w:after="0"/>
      <w:ind w:left="720" w:hanging="720"/>
    </w:pPr>
    <w:rPr>
      <w:sz w:val="20"/>
      <w:szCs w:val="20"/>
    </w:rPr>
  </w:style>
  <w:style w:type="character" w:customStyle="1" w:styleId="FootnoteTextChar">
    <w:name w:val="Footnote Text Char"/>
    <w:basedOn w:val="DefaultParagraphFont"/>
    <w:link w:val="FootnoteText"/>
    <w:uiPriority w:val="99"/>
    <w:locked/>
    <w:rsid w:val="00F91793"/>
    <w:rPr>
      <w:rFonts w:cs="Times New Roman"/>
      <w:lang w:eastAsia="de-DE"/>
    </w:rPr>
  </w:style>
  <w:style w:type="paragraph" w:styleId="ListBullet">
    <w:name w:val="List Bullet"/>
    <w:basedOn w:val="Normal"/>
    <w:uiPriority w:val="99"/>
    <w:rsid w:val="00F91793"/>
    <w:pPr>
      <w:numPr>
        <w:numId w:val="8"/>
      </w:numPr>
    </w:pPr>
  </w:style>
  <w:style w:type="paragraph" w:styleId="ListBullet2">
    <w:name w:val="List Bullet 2"/>
    <w:basedOn w:val="Normal"/>
    <w:uiPriority w:val="99"/>
    <w:rsid w:val="00F91793"/>
    <w:pPr>
      <w:numPr>
        <w:numId w:val="10"/>
      </w:numPr>
    </w:pPr>
  </w:style>
  <w:style w:type="paragraph" w:styleId="ListBullet3">
    <w:name w:val="List Bullet 3"/>
    <w:basedOn w:val="Normal"/>
    <w:uiPriority w:val="99"/>
    <w:rsid w:val="00F91793"/>
    <w:pPr>
      <w:numPr>
        <w:numId w:val="11"/>
      </w:numPr>
    </w:pPr>
  </w:style>
  <w:style w:type="paragraph" w:styleId="ListBullet4">
    <w:name w:val="List Bullet 4"/>
    <w:basedOn w:val="Normal"/>
    <w:uiPriority w:val="99"/>
    <w:rsid w:val="00F91793"/>
    <w:pPr>
      <w:numPr>
        <w:numId w:val="12"/>
      </w:numPr>
    </w:pPr>
  </w:style>
  <w:style w:type="paragraph" w:styleId="ListNumber">
    <w:name w:val="List Number"/>
    <w:basedOn w:val="Normal"/>
    <w:uiPriority w:val="99"/>
    <w:rsid w:val="00F91793"/>
  </w:style>
  <w:style w:type="paragraph" w:styleId="ListNumber2">
    <w:name w:val="List Number 2"/>
    <w:basedOn w:val="Normal"/>
    <w:uiPriority w:val="99"/>
    <w:rsid w:val="00F91793"/>
    <w:pPr>
      <w:numPr>
        <w:numId w:val="20"/>
      </w:numPr>
    </w:pPr>
  </w:style>
  <w:style w:type="paragraph" w:styleId="ListNumber3">
    <w:name w:val="List Number 3"/>
    <w:basedOn w:val="Normal"/>
    <w:uiPriority w:val="99"/>
    <w:rsid w:val="00F91793"/>
    <w:pPr>
      <w:numPr>
        <w:numId w:val="21"/>
      </w:numPr>
    </w:pPr>
  </w:style>
  <w:style w:type="paragraph" w:styleId="ListNumber4">
    <w:name w:val="List Number 4"/>
    <w:basedOn w:val="Normal"/>
    <w:uiPriority w:val="99"/>
    <w:rsid w:val="00F91793"/>
    <w:pPr>
      <w:numPr>
        <w:numId w:val="22"/>
      </w:numPr>
    </w:pPr>
  </w:style>
  <w:style w:type="paragraph" w:styleId="TOC1">
    <w:name w:val="toc 1"/>
    <w:basedOn w:val="Normal"/>
    <w:next w:val="Normal"/>
    <w:uiPriority w:val="99"/>
    <w:rsid w:val="00F91793"/>
    <w:pPr>
      <w:tabs>
        <w:tab w:val="right" w:leader="dot" w:pos="9071"/>
      </w:tabs>
      <w:spacing w:before="60"/>
      <w:ind w:left="850" w:hanging="850"/>
      <w:jc w:val="left"/>
    </w:pPr>
  </w:style>
  <w:style w:type="paragraph" w:styleId="TOC2">
    <w:name w:val="toc 2"/>
    <w:basedOn w:val="Normal"/>
    <w:next w:val="Normal"/>
    <w:uiPriority w:val="99"/>
    <w:rsid w:val="00F91793"/>
    <w:pPr>
      <w:tabs>
        <w:tab w:val="right" w:leader="dot" w:pos="9071"/>
      </w:tabs>
      <w:spacing w:before="60"/>
      <w:ind w:left="850" w:hanging="850"/>
      <w:jc w:val="left"/>
    </w:pPr>
  </w:style>
  <w:style w:type="paragraph" w:styleId="TOC3">
    <w:name w:val="toc 3"/>
    <w:basedOn w:val="Normal"/>
    <w:next w:val="Normal"/>
    <w:uiPriority w:val="99"/>
    <w:rsid w:val="00F91793"/>
    <w:pPr>
      <w:tabs>
        <w:tab w:val="right" w:leader="dot" w:pos="9071"/>
      </w:tabs>
      <w:spacing w:before="60"/>
      <w:ind w:left="850" w:hanging="850"/>
      <w:jc w:val="left"/>
    </w:pPr>
  </w:style>
  <w:style w:type="paragraph" w:styleId="TOC4">
    <w:name w:val="toc 4"/>
    <w:basedOn w:val="Normal"/>
    <w:next w:val="Normal"/>
    <w:uiPriority w:val="99"/>
    <w:rsid w:val="00F91793"/>
    <w:pPr>
      <w:tabs>
        <w:tab w:val="right" w:leader="dot" w:pos="9071"/>
      </w:tabs>
      <w:spacing w:before="60"/>
      <w:ind w:left="850" w:hanging="850"/>
      <w:jc w:val="left"/>
    </w:pPr>
  </w:style>
  <w:style w:type="paragraph" w:styleId="TOC5">
    <w:name w:val="toc 5"/>
    <w:basedOn w:val="Normal"/>
    <w:next w:val="Normal"/>
    <w:uiPriority w:val="99"/>
    <w:rsid w:val="00F91793"/>
    <w:pPr>
      <w:tabs>
        <w:tab w:val="right" w:leader="dot" w:pos="9071"/>
      </w:tabs>
      <w:spacing w:before="300"/>
      <w:jc w:val="left"/>
    </w:pPr>
  </w:style>
  <w:style w:type="paragraph" w:styleId="TOC6">
    <w:name w:val="toc 6"/>
    <w:basedOn w:val="Normal"/>
    <w:next w:val="Normal"/>
    <w:uiPriority w:val="99"/>
    <w:rsid w:val="00F91793"/>
    <w:pPr>
      <w:tabs>
        <w:tab w:val="right" w:leader="dot" w:pos="9071"/>
      </w:tabs>
      <w:spacing w:before="240"/>
      <w:jc w:val="left"/>
    </w:pPr>
  </w:style>
  <w:style w:type="paragraph" w:styleId="TOC7">
    <w:name w:val="toc 7"/>
    <w:basedOn w:val="Normal"/>
    <w:next w:val="Normal"/>
    <w:uiPriority w:val="99"/>
    <w:rsid w:val="00F91793"/>
    <w:pPr>
      <w:tabs>
        <w:tab w:val="right" w:leader="dot" w:pos="9071"/>
      </w:tabs>
      <w:spacing w:before="180"/>
      <w:jc w:val="left"/>
    </w:pPr>
  </w:style>
  <w:style w:type="paragraph" w:styleId="TOC8">
    <w:name w:val="toc 8"/>
    <w:basedOn w:val="Normal"/>
    <w:next w:val="Normal"/>
    <w:uiPriority w:val="99"/>
    <w:rsid w:val="00F91793"/>
    <w:pPr>
      <w:tabs>
        <w:tab w:val="right" w:leader="dot" w:pos="9071"/>
      </w:tabs>
      <w:jc w:val="left"/>
    </w:pPr>
  </w:style>
  <w:style w:type="paragraph" w:styleId="TOC9">
    <w:name w:val="toc 9"/>
    <w:basedOn w:val="Normal"/>
    <w:next w:val="Normal"/>
    <w:uiPriority w:val="99"/>
    <w:rsid w:val="00F91793"/>
    <w:pPr>
      <w:tabs>
        <w:tab w:val="right" w:leader="dot" w:pos="9071"/>
      </w:tabs>
    </w:pPr>
  </w:style>
  <w:style w:type="paragraph" w:customStyle="1" w:styleId="HeaderLandscape">
    <w:name w:val="HeaderLandscape"/>
    <w:basedOn w:val="Normal"/>
    <w:uiPriority w:val="99"/>
    <w:rsid w:val="00F91793"/>
    <w:pPr>
      <w:tabs>
        <w:tab w:val="right" w:pos="14003"/>
      </w:tabs>
    </w:pPr>
  </w:style>
  <w:style w:type="paragraph" w:customStyle="1" w:styleId="FooterLandscape">
    <w:name w:val="FooterLandscape"/>
    <w:basedOn w:val="Normal"/>
    <w:uiPriority w:val="99"/>
    <w:rsid w:val="00F91793"/>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rsid w:val="00F91793"/>
    <w:rPr>
      <w:rFonts w:cs="Times New Roman"/>
      <w:vertAlign w:val="superscript"/>
    </w:rPr>
  </w:style>
  <w:style w:type="paragraph" w:customStyle="1" w:styleId="NormalCentered">
    <w:name w:val="Normal Centered"/>
    <w:basedOn w:val="Normal"/>
    <w:uiPriority w:val="99"/>
    <w:rsid w:val="00F91793"/>
    <w:pPr>
      <w:jc w:val="center"/>
    </w:pPr>
  </w:style>
  <w:style w:type="paragraph" w:customStyle="1" w:styleId="NormalLeft">
    <w:name w:val="Normal Left"/>
    <w:basedOn w:val="Normal"/>
    <w:uiPriority w:val="99"/>
    <w:rsid w:val="00F91793"/>
    <w:pPr>
      <w:jc w:val="left"/>
    </w:pPr>
  </w:style>
  <w:style w:type="paragraph" w:customStyle="1" w:styleId="NormalRight">
    <w:name w:val="Normal Right"/>
    <w:basedOn w:val="Normal"/>
    <w:uiPriority w:val="99"/>
    <w:rsid w:val="00F91793"/>
    <w:pPr>
      <w:jc w:val="right"/>
    </w:pPr>
  </w:style>
  <w:style w:type="paragraph" w:customStyle="1" w:styleId="QuotedText">
    <w:name w:val="Quoted Text"/>
    <w:basedOn w:val="Normal"/>
    <w:uiPriority w:val="99"/>
    <w:rsid w:val="00F91793"/>
    <w:pPr>
      <w:ind w:left="1417"/>
    </w:pPr>
  </w:style>
  <w:style w:type="paragraph" w:customStyle="1" w:styleId="Point0">
    <w:name w:val="Point 0"/>
    <w:basedOn w:val="Normal"/>
    <w:uiPriority w:val="99"/>
    <w:rsid w:val="00F91793"/>
    <w:pPr>
      <w:ind w:left="850" w:hanging="850"/>
    </w:pPr>
  </w:style>
  <w:style w:type="paragraph" w:customStyle="1" w:styleId="Point1">
    <w:name w:val="Point 1"/>
    <w:basedOn w:val="Normal"/>
    <w:uiPriority w:val="99"/>
    <w:rsid w:val="00F91793"/>
    <w:pPr>
      <w:ind w:left="1417" w:hanging="567"/>
    </w:pPr>
  </w:style>
  <w:style w:type="paragraph" w:customStyle="1" w:styleId="Point2">
    <w:name w:val="Point 2"/>
    <w:basedOn w:val="Normal"/>
    <w:uiPriority w:val="99"/>
    <w:rsid w:val="00F91793"/>
    <w:pPr>
      <w:ind w:left="1984" w:hanging="567"/>
    </w:pPr>
  </w:style>
  <w:style w:type="paragraph" w:customStyle="1" w:styleId="Point3">
    <w:name w:val="Point 3"/>
    <w:basedOn w:val="Normal"/>
    <w:uiPriority w:val="99"/>
    <w:rsid w:val="00F91793"/>
    <w:pPr>
      <w:ind w:left="2551" w:hanging="567"/>
    </w:pPr>
  </w:style>
  <w:style w:type="paragraph" w:customStyle="1" w:styleId="Point4">
    <w:name w:val="Point 4"/>
    <w:basedOn w:val="Normal"/>
    <w:uiPriority w:val="99"/>
    <w:rsid w:val="00F91793"/>
    <w:pPr>
      <w:ind w:left="3118" w:hanging="567"/>
    </w:pPr>
  </w:style>
  <w:style w:type="paragraph" w:customStyle="1" w:styleId="Tiret0">
    <w:name w:val="Tiret 0"/>
    <w:basedOn w:val="Point0"/>
    <w:uiPriority w:val="99"/>
    <w:rsid w:val="00F91793"/>
    <w:pPr>
      <w:numPr>
        <w:numId w:val="1"/>
      </w:numPr>
    </w:pPr>
  </w:style>
  <w:style w:type="paragraph" w:customStyle="1" w:styleId="Tiret1">
    <w:name w:val="Tiret 1"/>
    <w:basedOn w:val="Point1"/>
    <w:uiPriority w:val="99"/>
    <w:rsid w:val="00F91793"/>
    <w:pPr>
      <w:numPr>
        <w:numId w:val="2"/>
      </w:numPr>
    </w:pPr>
  </w:style>
  <w:style w:type="paragraph" w:customStyle="1" w:styleId="Tiret2">
    <w:name w:val="Tiret 2"/>
    <w:basedOn w:val="Point2"/>
    <w:uiPriority w:val="99"/>
    <w:rsid w:val="00F91793"/>
    <w:pPr>
      <w:numPr>
        <w:numId w:val="3"/>
      </w:numPr>
    </w:pPr>
  </w:style>
  <w:style w:type="paragraph" w:customStyle="1" w:styleId="Tiret3">
    <w:name w:val="Tiret 3"/>
    <w:basedOn w:val="Point3"/>
    <w:uiPriority w:val="99"/>
    <w:rsid w:val="00F91793"/>
    <w:pPr>
      <w:numPr>
        <w:numId w:val="4"/>
      </w:numPr>
    </w:pPr>
  </w:style>
  <w:style w:type="paragraph" w:customStyle="1" w:styleId="Tiret4">
    <w:name w:val="Tiret 4"/>
    <w:basedOn w:val="Point4"/>
    <w:uiPriority w:val="99"/>
    <w:rsid w:val="00F91793"/>
    <w:pPr>
      <w:numPr>
        <w:numId w:val="5"/>
      </w:numPr>
    </w:pPr>
  </w:style>
  <w:style w:type="paragraph" w:customStyle="1" w:styleId="PointDouble0">
    <w:name w:val="PointDouble 0"/>
    <w:basedOn w:val="Normal"/>
    <w:uiPriority w:val="99"/>
    <w:rsid w:val="00F91793"/>
    <w:pPr>
      <w:tabs>
        <w:tab w:val="left" w:pos="850"/>
      </w:tabs>
      <w:ind w:left="1417" w:hanging="1417"/>
    </w:pPr>
  </w:style>
  <w:style w:type="paragraph" w:customStyle="1" w:styleId="PointDouble1">
    <w:name w:val="PointDouble 1"/>
    <w:basedOn w:val="Normal"/>
    <w:uiPriority w:val="99"/>
    <w:rsid w:val="00F91793"/>
    <w:pPr>
      <w:tabs>
        <w:tab w:val="left" w:pos="1417"/>
      </w:tabs>
      <w:ind w:left="1984" w:hanging="1134"/>
    </w:pPr>
  </w:style>
  <w:style w:type="paragraph" w:customStyle="1" w:styleId="PointDouble2">
    <w:name w:val="PointDouble 2"/>
    <w:basedOn w:val="Normal"/>
    <w:uiPriority w:val="99"/>
    <w:rsid w:val="00F91793"/>
    <w:pPr>
      <w:tabs>
        <w:tab w:val="left" w:pos="1984"/>
      </w:tabs>
      <w:ind w:left="2551" w:hanging="1134"/>
    </w:pPr>
  </w:style>
  <w:style w:type="paragraph" w:customStyle="1" w:styleId="PointDouble3">
    <w:name w:val="PointDouble 3"/>
    <w:basedOn w:val="Normal"/>
    <w:uiPriority w:val="99"/>
    <w:rsid w:val="00F91793"/>
    <w:pPr>
      <w:tabs>
        <w:tab w:val="left" w:pos="2551"/>
      </w:tabs>
      <w:ind w:left="3118" w:hanging="1134"/>
    </w:pPr>
  </w:style>
  <w:style w:type="paragraph" w:customStyle="1" w:styleId="PointDouble4">
    <w:name w:val="PointDouble 4"/>
    <w:basedOn w:val="Normal"/>
    <w:uiPriority w:val="99"/>
    <w:rsid w:val="00F91793"/>
    <w:pPr>
      <w:tabs>
        <w:tab w:val="left" w:pos="3118"/>
      </w:tabs>
      <w:ind w:left="3685" w:hanging="1134"/>
    </w:pPr>
  </w:style>
  <w:style w:type="paragraph" w:customStyle="1" w:styleId="PointTriple0">
    <w:name w:val="PointTriple 0"/>
    <w:basedOn w:val="Normal"/>
    <w:uiPriority w:val="99"/>
    <w:rsid w:val="00F91793"/>
    <w:pPr>
      <w:tabs>
        <w:tab w:val="left" w:pos="850"/>
        <w:tab w:val="left" w:pos="1417"/>
      </w:tabs>
      <w:ind w:left="1984" w:hanging="1984"/>
    </w:pPr>
  </w:style>
  <w:style w:type="paragraph" w:customStyle="1" w:styleId="PointTriple1">
    <w:name w:val="PointTriple 1"/>
    <w:basedOn w:val="Normal"/>
    <w:uiPriority w:val="99"/>
    <w:rsid w:val="00F91793"/>
    <w:pPr>
      <w:tabs>
        <w:tab w:val="left" w:pos="1417"/>
        <w:tab w:val="left" w:pos="1984"/>
      </w:tabs>
      <w:ind w:left="2551" w:hanging="1701"/>
    </w:pPr>
  </w:style>
  <w:style w:type="paragraph" w:customStyle="1" w:styleId="PointTriple2">
    <w:name w:val="PointTriple 2"/>
    <w:basedOn w:val="Normal"/>
    <w:uiPriority w:val="99"/>
    <w:rsid w:val="00F91793"/>
    <w:pPr>
      <w:tabs>
        <w:tab w:val="left" w:pos="1984"/>
        <w:tab w:val="left" w:pos="2551"/>
      </w:tabs>
      <w:ind w:left="3118" w:hanging="1701"/>
    </w:pPr>
  </w:style>
  <w:style w:type="paragraph" w:customStyle="1" w:styleId="PointTriple3">
    <w:name w:val="PointTriple 3"/>
    <w:basedOn w:val="Normal"/>
    <w:uiPriority w:val="99"/>
    <w:rsid w:val="00F91793"/>
    <w:pPr>
      <w:tabs>
        <w:tab w:val="left" w:pos="2551"/>
        <w:tab w:val="left" w:pos="3118"/>
      </w:tabs>
      <w:ind w:left="3685" w:hanging="1701"/>
    </w:pPr>
  </w:style>
  <w:style w:type="paragraph" w:customStyle="1" w:styleId="PointTriple4">
    <w:name w:val="PointTriple 4"/>
    <w:basedOn w:val="Normal"/>
    <w:uiPriority w:val="99"/>
    <w:rsid w:val="00F91793"/>
    <w:pPr>
      <w:tabs>
        <w:tab w:val="left" w:pos="3118"/>
        <w:tab w:val="left" w:pos="3685"/>
      </w:tabs>
      <w:ind w:left="4252" w:hanging="1701"/>
    </w:pPr>
  </w:style>
  <w:style w:type="paragraph" w:customStyle="1" w:styleId="NumPar1">
    <w:name w:val="NumPar 1"/>
    <w:basedOn w:val="Normal"/>
    <w:next w:val="Text1"/>
    <w:uiPriority w:val="99"/>
    <w:rsid w:val="00F91793"/>
    <w:pPr>
      <w:numPr>
        <w:numId w:val="6"/>
      </w:numPr>
    </w:pPr>
  </w:style>
  <w:style w:type="paragraph" w:customStyle="1" w:styleId="NumPar2">
    <w:name w:val="NumPar 2"/>
    <w:basedOn w:val="Normal"/>
    <w:next w:val="Text2"/>
    <w:uiPriority w:val="99"/>
    <w:rsid w:val="00F91793"/>
    <w:pPr>
      <w:numPr>
        <w:ilvl w:val="1"/>
        <w:numId w:val="6"/>
      </w:numPr>
    </w:pPr>
  </w:style>
  <w:style w:type="paragraph" w:customStyle="1" w:styleId="NumPar3">
    <w:name w:val="NumPar 3"/>
    <w:basedOn w:val="Normal"/>
    <w:next w:val="Text3"/>
    <w:uiPriority w:val="99"/>
    <w:rsid w:val="00F91793"/>
    <w:pPr>
      <w:numPr>
        <w:ilvl w:val="2"/>
        <w:numId w:val="6"/>
      </w:numPr>
    </w:pPr>
  </w:style>
  <w:style w:type="paragraph" w:customStyle="1" w:styleId="NumPar4">
    <w:name w:val="NumPar 4"/>
    <w:basedOn w:val="Normal"/>
    <w:next w:val="Text4"/>
    <w:uiPriority w:val="99"/>
    <w:rsid w:val="00F91793"/>
    <w:pPr>
      <w:numPr>
        <w:ilvl w:val="3"/>
        <w:numId w:val="6"/>
      </w:numPr>
    </w:pPr>
  </w:style>
  <w:style w:type="paragraph" w:customStyle="1" w:styleId="ManualNumPar1">
    <w:name w:val="Manual NumPar 1"/>
    <w:basedOn w:val="Normal"/>
    <w:next w:val="Text1"/>
    <w:rsid w:val="00F91793"/>
    <w:pPr>
      <w:ind w:left="850" w:hanging="850"/>
    </w:pPr>
  </w:style>
  <w:style w:type="paragraph" w:customStyle="1" w:styleId="ManualNumPar2">
    <w:name w:val="Manual NumPar 2"/>
    <w:basedOn w:val="Normal"/>
    <w:next w:val="Text2"/>
    <w:uiPriority w:val="99"/>
    <w:rsid w:val="00F91793"/>
    <w:pPr>
      <w:ind w:left="850" w:hanging="850"/>
    </w:pPr>
  </w:style>
  <w:style w:type="paragraph" w:customStyle="1" w:styleId="ManualNumPar3">
    <w:name w:val="Manual NumPar 3"/>
    <w:basedOn w:val="Normal"/>
    <w:next w:val="Text3"/>
    <w:uiPriority w:val="99"/>
    <w:rsid w:val="00F91793"/>
    <w:pPr>
      <w:ind w:left="850" w:hanging="850"/>
    </w:pPr>
  </w:style>
  <w:style w:type="paragraph" w:customStyle="1" w:styleId="ManualNumPar4">
    <w:name w:val="Manual NumPar 4"/>
    <w:basedOn w:val="Normal"/>
    <w:next w:val="Text4"/>
    <w:uiPriority w:val="99"/>
    <w:rsid w:val="00F91793"/>
    <w:pPr>
      <w:ind w:left="850" w:hanging="850"/>
    </w:pPr>
  </w:style>
  <w:style w:type="paragraph" w:customStyle="1" w:styleId="QuotedNumPar">
    <w:name w:val="Quoted NumPar"/>
    <w:basedOn w:val="Normal"/>
    <w:uiPriority w:val="99"/>
    <w:rsid w:val="00F91793"/>
    <w:pPr>
      <w:ind w:left="1417" w:hanging="567"/>
    </w:pPr>
  </w:style>
  <w:style w:type="paragraph" w:customStyle="1" w:styleId="ManualHeading1">
    <w:name w:val="Manual Heading 1"/>
    <w:basedOn w:val="Normal"/>
    <w:next w:val="Text1"/>
    <w:uiPriority w:val="99"/>
    <w:rsid w:val="00F91793"/>
    <w:pPr>
      <w:keepNext/>
      <w:tabs>
        <w:tab w:val="left" w:pos="850"/>
      </w:tabs>
      <w:spacing w:before="360"/>
      <w:ind w:left="850" w:hanging="850"/>
      <w:outlineLvl w:val="0"/>
    </w:pPr>
    <w:rPr>
      <w:b/>
      <w:smallCaps/>
    </w:rPr>
  </w:style>
  <w:style w:type="paragraph" w:customStyle="1" w:styleId="ManualHeading2">
    <w:name w:val="Manual Heading 2"/>
    <w:basedOn w:val="Normal"/>
    <w:next w:val="Text2"/>
    <w:uiPriority w:val="99"/>
    <w:rsid w:val="00F91793"/>
    <w:pPr>
      <w:keepNext/>
      <w:tabs>
        <w:tab w:val="left" w:pos="850"/>
      </w:tabs>
      <w:ind w:left="850" w:hanging="850"/>
      <w:outlineLvl w:val="1"/>
    </w:pPr>
    <w:rPr>
      <w:b/>
    </w:rPr>
  </w:style>
  <w:style w:type="paragraph" w:customStyle="1" w:styleId="ManualHeading3">
    <w:name w:val="Manual Heading 3"/>
    <w:basedOn w:val="Normal"/>
    <w:next w:val="Text3"/>
    <w:uiPriority w:val="99"/>
    <w:rsid w:val="00F91793"/>
    <w:pPr>
      <w:keepNext/>
      <w:tabs>
        <w:tab w:val="left" w:pos="850"/>
      </w:tabs>
      <w:ind w:left="850" w:hanging="850"/>
      <w:outlineLvl w:val="2"/>
    </w:pPr>
    <w:rPr>
      <w:i/>
    </w:rPr>
  </w:style>
  <w:style w:type="paragraph" w:customStyle="1" w:styleId="ManualHeading4">
    <w:name w:val="Manual Heading 4"/>
    <w:basedOn w:val="Normal"/>
    <w:next w:val="Text4"/>
    <w:uiPriority w:val="99"/>
    <w:rsid w:val="00F91793"/>
    <w:pPr>
      <w:keepNext/>
      <w:tabs>
        <w:tab w:val="left" w:pos="850"/>
      </w:tabs>
      <w:ind w:left="850" w:hanging="850"/>
      <w:outlineLvl w:val="3"/>
    </w:pPr>
  </w:style>
  <w:style w:type="paragraph" w:customStyle="1" w:styleId="ChapterTitle">
    <w:name w:val="ChapterTitle"/>
    <w:basedOn w:val="Normal"/>
    <w:next w:val="Normal"/>
    <w:uiPriority w:val="99"/>
    <w:rsid w:val="00F91793"/>
    <w:pPr>
      <w:keepNext/>
      <w:spacing w:after="360"/>
      <w:jc w:val="center"/>
    </w:pPr>
    <w:rPr>
      <w:b/>
      <w:sz w:val="32"/>
    </w:rPr>
  </w:style>
  <w:style w:type="paragraph" w:customStyle="1" w:styleId="PartTitle">
    <w:name w:val="PartTitle"/>
    <w:basedOn w:val="Normal"/>
    <w:next w:val="ChapterTitle"/>
    <w:uiPriority w:val="99"/>
    <w:rsid w:val="00F91793"/>
    <w:pPr>
      <w:keepNext/>
      <w:pageBreakBefore/>
      <w:spacing w:after="360"/>
      <w:jc w:val="center"/>
    </w:pPr>
    <w:rPr>
      <w:b/>
      <w:sz w:val="36"/>
    </w:rPr>
  </w:style>
  <w:style w:type="paragraph" w:customStyle="1" w:styleId="SectionTitle">
    <w:name w:val="SectionTitle"/>
    <w:basedOn w:val="Normal"/>
    <w:next w:val="Heading1"/>
    <w:uiPriority w:val="99"/>
    <w:rsid w:val="00F91793"/>
    <w:pPr>
      <w:keepNext/>
      <w:spacing w:after="360"/>
      <w:jc w:val="center"/>
    </w:pPr>
    <w:rPr>
      <w:b/>
      <w:smallCaps/>
      <w:sz w:val="28"/>
    </w:rPr>
  </w:style>
  <w:style w:type="paragraph" w:customStyle="1" w:styleId="ListBullet1">
    <w:name w:val="List Bullet 1"/>
    <w:basedOn w:val="Normal"/>
    <w:uiPriority w:val="99"/>
    <w:rsid w:val="00F91793"/>
    <w:pPr>
      <w:numPr>
        <w:numId w:val="9"/>
      </w:numPr>
    </w:pPr>
  </w:style>
  <w:style w:type="paragraph" w:customStyle="1" w:styleId="ListDash">
    <w:name w:val="List Dash"/>
    <w:basedOn w:val="Normal"/>
    <w:uiPriority w:val="99"/>
    <w:rsid w:val="00F91793"/>
    <w:pPr>
      <w:numPr>
        <w:numId w:val="13"/>
      </w:numPr>
    </w:pPr>
  </w:style>
  <w:style w:type="paragraph" w:customStyle="1" w:styleId="ListDash1">
    <w:name w:val="List Dash 1"/>
    <w:basedOn w:val="Normal"/>
    <w:uiPriority w:val="99"/>
    <w:rsid w:val="00F91793"/>
    <w:pPr>
      <w:numPr>
        <w:numId w:val="14"/>
      </w:numPr>
    </w:pPr>
  </w:style>
  <w:style w:type="paragraph" w:customStyle="1" w:styleId="ListDash2">
    <w:name w:val="List Dash 2"/>
    <w:basedOn w:val="Normal"/>
    <w:uiPriority w:val="99"/>
    <w:rsid w:val="00F91793"/>
    <w:pPr>
      <w:numPr>
        <w:numId w:val="15"/>
      </w:numPr>
    </w:pPr>
  </w:style>
  <w:style w:type="paragraph" w:customStyle="1" w:styleId="ListDash3">
    <w:name w:val="List Dash 3"/>
    <w:basedOn w:val="Normal"/>
    <w:uiPriority w:val="99"/>
    <w:rsid w:val="00F91793"/>
    <w:pPr>
      <w:numPr>
        <w:numId w:val="16"/>
      </w:numPr>
    </w:pPr>
  </w:style>
  <w:style w:type="paragraph" w:customStyle="1" w:styleId="ListDash4">
    <w:name w:val="List Dash 4"/>
    <w:basedOn w:val="Normal"/>
    <w:uiPriority w:val="99"/>
    <w:rsid w:val="00F91793"/>
    <w:pPr>
      <w:numPr>
        <w:numId w:val="17"/>
      </w:numPr>
    </w:pPr>
  </w:style>
  <w:style w:type="paragraph" w:customStyle="1" w:styleId="ListNumber1">
    <w:name w:val="List Number 1"/>
    <w:basedOn w:val="Text1"/>
    <w:uiPriority w:val="99"/>
    <w:rsid w:val="00F91793"/>
    <w:pPr>
      <w:numPr>
        <w:numId w:val="19"/>
      </w:numPr>
    </w:pPr>
  </w:style>
  <w:style w:type="paragraph" w:customStyle="1" w:styleId="ListNumberLevel2">
    <w:name w:val="List Number (Level 2)"/>
    <w:basedOn w:val="Normal"/>
    <w:uiPriority w:val="99"/>
    <w:rsid w:val="00F91793"/>
  </w:style>
  <w:style w:type="paragraph" w:customStyle="1" w:styleId="ListNumber1Level2">
    <w:name w:val="List Number 1 (Level 2)"/>
    <w:basedOn w:val="Text1"/>
    <w:uiPriority w:val="99"/>
    <w:rsid w:val="00F91793"/>
    <w:pPr>
      <w:numPr>
        <w:ilvl w:val="1"/>
        <w:numId w:val="19"/>
      </w:numPr>
    </w:pPr>
  </w:style>
  <w:style w:type="paragraph" w:customStyle="1" w:styleId="ListNumber2Level2">
    <w:name w:val="List Number 2 (Level 2)"/>
    <w:basedOn w:val="Text2"/>
    <w:uiPriority w:val="99"/>
    <w:rsid w:val="00F91793"/>
    <w:pPr>
      <w:numPr>
        <w:ilvl w:val="1"/>
        <w:numId w:val="20"/>
      </w:numPr>
    </w:pPr>
  </w:style>
  <w:style w:type="paragraph" w:customStyle="1" w:styleId="ListNumber3Level2">
    <w:name w:val="List Number 3 (Level 2)"/>
    <w:basedOn w:val="Text3"/>
    <w:uiPriority w:val="99"/>
    <w:rsid w:val="00F91793"/>
    <w:pPr>
      <w:numPr>
        <w:ilvl w:val="1"/>
        <w:numId w:val="21"/>
      </w:numPr>
    </w:pPr>
  </w:style>
  <w:style w:type="paragraph" w:customStyle="1" w:styleId="ListNumber4Level2">
    <w:name w:val="List Number 4 (Level 2)"/>
    <w:basedOn w:val="Text4"/>
    <w:uiPriority w:val="99"/>
    <w:rsid w:val="00F91793"/>
    <w:pPr>
      <w:numPr>
        <w:ilvl w:val="1"/>
        <w:numId w:val="22"/>
      </w:numPr>
    </w:pPr>
  </w:style>
  <w:style w:type="paragraph" w:customStyle="1" w:styleId="ListNumberLevel3">
    <w:name w:val="List Number (Level 3)"/>
    <w:basedOn w:val="Normal"/>
    <w:uiPriority w:val="99"/>
    <w:rsid w:val="00F91793"/>
  </w:style>
  <w:style w:type="paragraph" w:customStyle="1" w:styleId="ListNumber1Level3">
    <w:name w:val="List Number 1 (Level 3)"/>
    <w:basedOn w:val="Text1"/>
    <w:uiPriority w:val="99"/>
    <w:rsid w:val="00F91793"/>
    <w:pPr>
      <w:numPr>
        <w:ilvl w:val="2"/>
        <w:numId w:val="19"/>
      </w:numPr>
    </w:pPr>
  </w:style>
  <w:style w:type="paragraph" w:customStyle="1" w:styleId="ListNumber2Level3">
    <w:name w:val="List Number 2 (Level 3)"/>
    <w:basedOn w:val="Text2"/>
    <w:uiPriority w:val="99"/>
    <w:rsid w:val="00F91793"/>
    <w:pPr>
      <w:numPr>
        <w:ilvl w:val="2"/>
        <w:numId w:val="20"/>
      </w:numPr>
    </w:pPr>
  </w:style>
  <w:style w:type="paragraph" w:customStyle="1" w:styleId="ListNumber3Level3">
    <w:name w:val="List Number 3 (Level 3)"/>
    <w:basedOn w:val="Text3"/>
    <w:uiPriority w:val="99"/>
    <w:rsid w:val="00F91793"/>
    <w:pPr>
      <w:numPr>
        <w:ilvl w:val="2"/>
        <w:numId w:val="21"/>
      </w:numPr>
    </w:pPr>
  </w:style>
  <w:style w:type="paragraph" w:customStyle="1" w:styleId="ListNumber4Level3">
    <w:name w:val="List Number 4 (Level 3)"/>
    <w:basedOn w:val="Text4"/>
    <w:uiPriority w:val="99"/>
    <w:rsid w:val="00F91793"/>
    <w:pPr>
      <w:numPr>
        <w:ilvl w:val="2"/>
        <w:numId w:val="22"/>
      </w:numPr>
    </w:pPr>
  </w:style>
  <w:style w:type="paragraph" w:customStyle="1" w:styleId="ListNumberLevel4">
    <w:name w:val="List Number (Level 4)"/>
    <w:basedOn w:val="Normal"/>
    <w:uiPriority w:val="99"/>
    <w:rsid w:val="00F91793"/>
  </w:style>
  <w:style w:type="paragraph" w:customStyle="1" w:styleId="ListNumber1Level4">
    <w:name w:val="List Number 1 (Level 4)"/>
    <w:basedOn w:val="Text1"/>
    <w:uiPriority w:val="99"/>
    <w:rsid w:val="00F91793"/>
    <w:pPr>
      <w:numPr>
        <w:ilvl w:val="3"/>
        <w:numId w:val="19"/>
      </w:numPr>
    </w:pPr>
  </w:style>
  <w:style w:type="paragraph" w:customStyle="1" w:styleId="ListNumber2Level4">
    <w:name w:val="List Number 2 (Level 4)"/>
    <w:basedOn w:val="Text2"/>
    <w:uiPriority w:val="99"/>
    <w:rsid w:val="00F91793"/>
    <w:pPr>
      <w:numPr>
        <w:ilvl w:val="3"/>
        <w:numId w:val="20"/>
      </w:numPr>
    </w:pPr>
  </w:style>
  <w:style w:type="paragraph" w:customStyle="1" w:styleId="ListNumber3Level4">
    <w:name w:val="List Number 3 (Level 4)"/>
    <w:basedOn w:val="Text3"/>
    <w:uiPriority w:val="99"/>
    <w:rsid w:val="00F91793"/>
    <w:pPr>
      <w:numPr>
        <w:ilvl w:val="3"/>
        <w:numId w:val="21"/>
      </w:numPr>
    </w:pPr>
  </w:style>
  <w:style w:type="paragraph" w:customStyle="1" w:styleId="ListNumber4Level4">
    <w:name w:val="List Number 4 (Level 4)"/>
    <w:basedOn w:val="Text4"/>
    <w:uiPriority w:val="99"/>
    <w:rsid w:val="00F91793"/>
    <w:pPr>
      <w:numPr>
        <w:ilvl w:val="3"/>
        <w:numId w:val="22"/>
      </w:numPr>
    </w:pPr>
  </w:style>
  <w:style w:type="paragraph" w:customStyle="1" w:styleId="TableTitle">
    <w:name w:val="Table Title"/>
    <w:basedOn w:val="Normal"/>
    <w:next w:val="Normal"/>
    <w:uiPriority w:val="99"/>
    <w:rsid w:val="00F91793"/>
    <w:pPr>
      <w:jc w:val="center"/>
    </w:pPr>
    <w:rPr>
      <w:b/>
    </w:rPr>
  </w:style>
  <w:style w:type="character" w:customStyle="1" w:styleId="Marker">
    <w:name w:val="Marker"/>
    <w:basedOn w:val="DefaultParagraphFont"/>
    <w:uiPriority w:val="99"/>
    <w:rsid w:val="00F91793"/>
    <w:rPr>
      <w:rFonts w:cs="Times New Roman"/>
      <w:color w:val="0000FF"/>
    </w:rPr>
  </w:style>
  <w:style w:type="character" w:customStyle="1" w:styleId="Marker1">
    <w:name w:val="Marker1"/>
    <w:basedOn w:val="DefaultParagraphFont"/>
    <w:uiPriority w:val="99"/>
    <w:rsid w:val="00F91793"/>
    <w:rPr>
      <w:rFonts w:cs="Times New Roman"/>
      <w:color w:val="008000"/>
    </w:rPr>
  </w:style>
  <w:style w:type="character" w:customStyle="1" w:styleId="Marker2">
    <w:name w:val="Marker2"/>
    <w:basedOn w:val="DefaultParagraphFont"/>
    <w:uiPriority w:val="99"/>
    <w:rsid w:val="00F91793"/>
    <w:rPr>
      <w:rFonts w:cs="Times New Roman"/>
      <w:color w:val="FF0000"/>
    </w:rPr>
  </w:style>
  <w:style w:type="paragraph" w:styleId="TOCHeading">
    <w:name w:val="TOC Heading"/>
    <w:basedOn w:val="Normal"/>
    <w:next w:val="Normal"/>
    <w:uiPriority w:val="99"/>
    <w:qFormat/>
    <w:rsid w:val="00F91793"/>
    <w:pPr>
      <w:spacing w:after="240"/>
      <w:jc w:val="center"/>
    </w:pPr>
    <w:rPr>
      <w:b/>
      <w:sz w:val="28"/>
    </w:rPr>
  </w:style>
  <w:style w:type="paragraph" w:customStyle="1" w:styleId="Annexetitreacte">
    <w:name w:val="Annexe titre (acte)"/>
    <w:basedOn w:val="Normal"/>
    <w:next w:val="Normal"/>
    <w:uiPriority w:val="99"/>
    <w:rsid w:val="00F91793"/>
    <w:pPr>
      <w:jc w:val="center"/>
    </w:pPr>
    <w:rPr>
      <w:b/>
      <w:u w:val="single"/>
    </w:rPr>
  </w:style>
  <w:style w:type="paragraph" w:customStyle="1" w:styleId="Annexetitreexposglobal">
    <w:name w:val="Annexe titre (exposé global)"/>
    <w:basedOn w:val="Normal"/>
    <w:next w:val="Normal"/>
    <w:uiPriority w:val="99"/>
    <w:rsid w:val="00F91793"/>
    <w:pPr>
      <w:jc w:val="center"/>
    </w:pPr>
    <w:rPr>
      <w:b/>
      <w:u w:val="single"/>
    </w:rPr>
  </w:style>
  <w:style w:type="paragraph" w:customStyle="1" w:styleId="Annexetitreexpos">
    <w:name w:val="Annexe titre (exposé)"/>
    <w:basedOn w:val="Normal"/>
    <w:next w:val="Normal"/>
    <w:uiPriority w:val="99"/>
    <w:rsid w:val="00F91793"/>
    <w:pPr>
      <w:jc w:val="center"/>
    </w:pPr>
    <w:rPr>
      <w:b/>
      <w:u w:val="single"/>
    </w:rPr>
  </w:style>
  <w:style w:type="paragraph" w:customStyle="1" w:styleId="Annexetitrefichefinacte">
    <w:name w:val="Annexe titre (fiche fin. acte)"/>
    <w:basedOn w:val="Normal"/>
    <w:next w:val="Normal"/>
    <w:uiPriority w:val="99"/>
    <w:rsid w:val="00F91793"/>
    <w:pPr>
      <w:jc w:val="center"/>
    </w:pPr>
    <w:rPr>
      <w:b/>
      <w:u w:val="single"/>
    </w:rPr>
  </w:style>
  <w:style w:type="paragraph" w:customStyle="1" w:styleId="Annexetitrefichefinglobale">
    <w:name w:val="Annexe titre (fiche fin. globale)"/>
    <w:basedOn w:val="Normal"/>
    <w:next w:val="Normal"/>
    <w:uiPriority w:val="99"/>
    <w:rsid w:val="00F91793"/>
    <w:pPr>
      <w:jc w:val="center"/>
    </w:pPr>
    <w:rPr>
      <w:b/>
      <w:u w:val="single"/>
    </w:rPr>
  </w:style>
  <w:style w:type="paragraph" w:customStyle="1" w:styleId="Annexetitreglobale">
    <w:name w:val="Annexe titre (globale)"/>
    <w:basedOn w:val="Normal"/>
    <w:next w:val="Normal"/>
    <w:uiPriority w:val="99"/>
    <w:rsid w:val="00F91793"/>
    <w:pPr>
      <w:jc w:val="center"/>
    </w:pPr>
    <w:rPr>
      <w:b/>
      <w:u w:val="single"/>
    </w:rPr>
  </w:style>
  <w:style w:type="paragraph" w:customStyle="1" w:styleId="Applicationdirecte">
    <w:name w:val="Application directe"/>
    <w:basedOn w:val="Normal"/>
    <w:next w:val="Fait"/>
    <w:uiPriority w:val="99"/>
    <w:rsid w:val="00F91793"/>
    <w:pPr>
      <w:spacing w:before="480"/>
    </w:pPr>
  </w:style>
  <w:style w:type="paragraph" w:customStyle="1" w:styleId="Fait">
    <w:name w:val="Fait à"/>
    <w:basedOn w:val="Normal"/>
    <w:next w:val="Institutionquisigne"/>
    <w:uiPriority w:val="99"/>
    <w:rsid w:val="00F91793"/>
    <w:pPr>
      <w:keepNext/>
      <w:spacing w:after="0"/>
    </w:pPr>
  </w:style>
  <w:style w:type="paragraph" w:customStyle="1" w:styleId="Institutionquisigne">
    <w:name w:val="Institution qui signe"/>
    <w:basedOn w:val="Normal"/>
    <w:next w:val="Personnequisigne"/>
    <w:uiPriority w:val="99"/>
    <w:rsid w:val="00F91793"/>
    <w:pPr>
      <w:keepNext/>
      <w:tabs>
        <w:tab w:val="left" w:pos="4252"/>
      </w:tabs>
      <w:spacing w:before="720" w:after="0"/>
    </w:pPr>
    <w:rPr>
      <w:i/>
    </w:rPr>
  </w:style>
  <w:style w:type="paragraph" w:customStyle="1" w:styleId="Personnequisigne">
    <w:name w:val="Personne qui signe"/>
    <w:basedOn w:val="Normal"/>
    <w:next w:val="Institutionquisigne"/>
    <w:uiPriority w:val="99"/>
    <w:rsid w:val="00F91793"/>
    <w:pPr>
      <w:tabs>
        <w:tab w:val="left" w:pos="4252"/>
      </w:tabs>
      <w:spacing w:before="0" w:after="0"/>
      <w:jc w:val="left"/>
    </w:pPr>
    <w:rPr>
      <w:i/>
    </w:rPr>
  </w:style>
  <w:style w:type="paragraph" w:customStyle="1" w:styleId="Avertissementtitre">
    <w:name w:val="Avertissement titre"/>
    <w:basedOn w:val="Normal"/>
    <w:next w:val="Normal"/>
    <w:uiPriority w:val="99"/>
    <w:rsid w:val="00F91793"/>
    <w:pPr>
      <w:keepNext/>
      <w:spacing w:before="480"/>
    </w:pPr>
    <w:rPr>
      <w:u w:val="single"/>
    </w:rPr>
  </w:style>
  <w:style w:type="paragraph" w:customStyle="1" w:styleId="Confidence">
    <w:name w:val="Confidence"/>
    <w:basedOn w:val="Normal"/>
    <w:next w:val="Normal"/>
    <w:uiPriority w:val="99"/>
    <w:rsid w:val="00F91793"/>
    <w:pPr>
      <w:spacing w:before="360"/>
      <w:jc w:val="center"/>
    </w:pPr>
  </w:style>
  <w:style w:type="paragraph" w:customStyle="1" w:styleId="Confidentialit">
    <w:name w:val="Confidentialité"/>
    <w:basedOn w:val="Normal"/>
    <w:next w:val="Statut"/>
    <w:uiPriority w:val="99"/>
    <w:rsid w:val="00F91793"/>
    <w:pPr>
      <w:spacing w:before="240" w:after="240"/>
      <w:ind w:left="5103"/>
    </w:pPr>
    <w:rPr>
      <w:u w:val="single"/>
    </w:rPr>
  </w:style>
  <w:style w:type="paragraph" w:customStyle="1" w:styleId="Statut">
    <w:name w:val="Statut"/>
    <w:basedOn w:val="Normal"/>
    <w:next w:val="Typedudocument"/>
    <w:uiPriority w:val="99"/>
    <w:rsid w:val="00F91793"/>
    <w:pPr>
      <w:spacing w:before="360" w:after="0"/>
      <w:jc w:val="center"/>
    </w:pPr>
  </w:style>
  <w:style w:type="paragraph" w:customStyle="1" w:styleId="Typedudocument">
    <w:name w:val="Type du document"/>
    <w:basedOn w:val="Normal"/>
    <w:next w:val="Datedadoption"/>
    <w:uiPriority w:val="99"/>
    <w:rsid w:val="00F91793"/>
    <w:pPr>
      <w:spacing w:before="360" w:after="0"/>
      <w:jc w:val="center"/>
    </w:pPr>
    <w:rPr>
      <w:b/>
    </w:rPr>
  </w:style>
  <w:style w:type="paragraph" w:customStyle="1" w:styleId="Datedadoption">
    <w:name w:val="Date d'adoption"/>
    <w:basedOn w:val="Normal"/>
    <w:next w:val="Titreobjet"/>
    <w:uiPriority w:val="99"/>
    <w:rsid w:val="00F91793"/>
    <w:pPr>
      <w:spacing w:before="360" w:after="0"/>
      <w:jc w:val="center"/>
    </w:pPr>
    <w:rPr>
      <w:b/>
    </w:rPr>
  </w:style>
  <w:style w:type="paragraph" w:customStyle="1" w:styleId="Titreobjet">
    <w:name w:val="Titre objet"/>
    <w:basedOn w:val="Normal"/>
    <w:next w:val="Sous-titreobjet"/>
    <w:uiPriority w:val="99"/>
    <w:rsid w:val="00F91793"/>
    <w:pPr>
      <w:spacing w:before="360" w:after="360"/>
      <w:jc w:val="center"/>
    </w:pPr>
    <w:rPr>
      <w:b/>
    </w:rPr>
  </w:style>
  <w:style w:type="paragraph" w:customStyle="1" w:styleId="Sous-titreobjet">
    <w:name w:val="Sous-titre objet"/>
    <w:basedOn w:val="Normal"/>
    <w:uiPriority w:val="99"/>
    <w:rsid w:val="00F91793"/>
    <w:pPr>
      <w:spacing w:before="0" w:after="0"/>
      <w:jc w:val="center"/>
    </w:pPr>
    <w:rPr>
      <w:b/>
    </w:rPr>
  </w:style>
  <w:style w:type="paragraph" w:customStyle="1" w:styleId="Considrant">
    <w:name w:val="Considérant"/>
    <w:basedOn w:val="Normal"/>
    <w:uiPriority w:val="99"/>
    <w:rsid w:val="00F91793"/>
    <w:pPr>
      <w:numPr>
        <w:numId w:val="23"/>
      </w:numPr>
    </w:pPr>
  </w:style>
  <w:style w:type="paragraph" w:customStyle="1" w:styleId="Corrigendum">
    <w:name w:val="Corrigendum"/>
    <w:basedOn w:val="Normal"/>
    <w:next w:val="Normal"/>
    <w:uiPriority w:val="99"/>
    <w:rsid w:val="00F91793"/>
    <w:pPr>
      <w:spacing w:before="0" w:after="240"/>
      <w:jc w:val="left"/>
    </w:pPr>
  </w:style>
  <w:style w:type="paragraph" w:customStyle="1" w:styleId="Emission">
    <w:name w:val="Emission"/>
    <w:basedOn w:val="Normal"/>
    <w:next w:val="Rfrenceinstitutionelle"/>
    <w:uiPriority w:val="99"/>
    <w:rsid w:val="00F91793"/>
    <w:pPr>
      <w:spacing w:before="0" w:after="0"/>
      <w:ind w:left="5103"/>
      <w:jc w:val="left"/>
    </w:pPr>
  </w:style>
  <w:style w:type="paragraph" w:customStyle="1" w:styleId="Rfrenceinstitutionelle">
    <w:name w:val="Référence institutionelle"/>
    <w:basedOn w:val="Normal"/>
    <w:next w:val="Statut"/>
    <w:uiPriority w:val="99"/>
    <w:rsid w:val="00F91793"/>
    <w:pPr>
      <w:spacing w:before="0" w:after="240"/>
      <w:ind w:left="5103"/>
      <w:jc w:val="left"/>
    </w:pPr>
  </w:style>
  <w:style w:type="paragraph" w:customStyle="1" w:styleId="Exposdesmotifstitre">
    <w:name w:val="Exposé des motifs titre"/>
    <w:basedOn w:val="Normal"/>
    <w:next w:val="Normal"/>
    <w:uiPriority w:val="99"/>
    <w:rsid w:val="00F91793"/>
    <w:pPr>
      <w:jc w:val="center"/>
    </w:pPr>
    <w:rPr>
      <w:b/>
      <w:u w:val="single"/>
    </w:rPr>
  </w:style>
  <w:style w:type="paragraph" w:customStyle="1" w:styleId="Exposdesmotifstitreglobal">
    <w:name w:val="Exposé des motifs titre (global)"/>
    <w:basedOn w:val="Normal"/>
    <w:next w:val="Normal"/>
    <w:uiPriority w:val="99"/>
    <w:rsid w:val="00F91793"/>
    <w:pPr>
      <w:jc w:val="center"/>
    </w:pPr>
    <w:rPr>
      <w:b/>
      <w:u w:val="single"/>
    </w:rPr>
  </w:style>
  <w:style w:type="paragraph" w:customStyle="1" w:styleId="Formuledadoption">
    <w:name w:val="Formule d'adoption"/>
    <w:basedOn w:val="Normal"/>
    <w:next w:val="Titrearticle"/>
    <w:uiPriority w:val="99"/>
    <w:rsid w:val="00F91793"/>
    <w:pPr>
      <w:keepNext/>
    </w:pPr>
  </w:style>
  <w:style w:type="paragraph" w:customStyle="1" w:styleId="Titrearticle">
    <w:name w:val="Titre article"/>
    <w:basedOn w:val="Normal"/>
    <w:next w:val="Normal"/>
    <w:rsid w:val="00F91793"/>
    <w:pPr>
      <w:keepNext/>
      <w:spacing w:before="360"/>
      <w:jc w:val="center"/>
    </w:pPr>
    <w:rPr>
      <w:i/>
    </w:rPr>
  </w:style>
  <w:style w:type="paragraph" w:customStyle="1" w:styleId="Institutionquiagit">
    <w:name w:val="Institution qui agit"/>
    <w:basedOn w:val="Normal"/>
    <w:next w:val="Normal"/>
    <w:uiPriority w:val="99"/>
    <w:rsid w:val="00F91793"/>
    <w:pPr>
      <w:keepNext/>
      <w:spacing w:before="600"/>
    </w:pPr>
  </w:style>
  <w:style w:type="paragraph" w:customStyle="1" w:styleId="Langue">
    <w:name w:val="Langue"/>
    <w:basedOn w:val="Normal"/>
    <w:next w:val="Rfrenceinterne"/>
    <w:uiPriority w:val="99"/>
    <w:rsid w:val="00F91793"/>
    <w:pPr>
      <w:spacing w:before="0" w:after="600"/>
      <w:jc w:val="center"/>
    </w:pPr>
    <w:rPr>
      <w:b/>
      <w:caps/>
    </w:rPr>
  </w:style>
  <w:style w:type="paragraph" w:customStyle="1" w:styleId="Rfrenceinterne">
    <w:name w:val="Référence interne"/>
    <w:basedOn w:val="Normal"/>
    <w:next w:val="Nomdelinstitution"/>
    <w:uiPriority w:val="99"/>
    <w:rsid w:val="00F91793"/>
    <w:pPr>
      <w:spacing w:before="0" w:after="600"/>
      <w:jc w:val="center"/>
    </w:pPr>
    <w:rPr>
      <w:b/>
    </w:rPr>
  </w:style>
  <w:style w:type="paragraph" w:customStyle="1" w:styleId="Nomdelinstitution">
    <w:name w:val="Nom de l'institution"/>
    <w:basedOn w:val="Normal"/>
    <w:next w:val="Emission"/>
    <w:uiPriority w:val="99"/>
    <w:rsid w:val="00F91793"/>
    <w:pPr>
      <w:spacing w:before="0" w:after="0"/>
      <w:jc w:val="left"/>
    </w:pPr>
    <w:rPr>
      <w:rFonts w:ascii="Arial" w:hAnsi="Arial" w:cs="Arial"/>
    </w:rPr>
  </w:style>
  <w:style w:type="paragraph" w:customStyle="1" w:styleId="Langueoriginale">
    <w:name w:val="Langue originale"/>
    <w:basedOn w:val="Normal"/>
    <w:next w:val="Phrasefinale"/>
    <w:uiPriority w:val="99"/>
    <w:rsid w:val="00F91793"/>
    <w:pPr>
      <w:spacing w:before="360"/>
      <w:jc w:val="center"/>
    </w:pPr>
    <w:rPr>
      <w:caps/>
    </w:rPr>
  </w:style>
  <w:style w:type="paragraph" w:customStyle="1" w:styleId="Phrasefinale">
    <w:name w:val="Phrase finale"/>
    <w:basedOn w:val="Normal"/>
    <w:next w:val="Normal"/>
    <w:uiPriority w:val="99"/>
    <w:rsid w:val="00F91793"/>
    <w:pPr>
      <w:spacing w:before="360" w:after="0"/>
      <w:jc w:val="center"/>
    </w:pPr>
  </w:style>
  <w:style w:type="paragraph" w:customStyle="1" w:styleId="ManualConsidrant">
    <w:name w:val="Manual Considérant"/>
    <w:basedOn w:val="Normal"/>
    <w:uiPriority w:val="99"/>
    <w:rsid w:val="00F91793"/>
    <w:pPr>
      <w:ind w:left="709" w:hanging="709"/>
    </w:pPr>
  </w:style>
  <w:style w:type="paragraph" w:customStyle="1" w:styleId="Prliminairetitre">
    <w:name w:val="Préliminaire titre"/>
    <w:basedOn w:val="Normal"/>
    <w:next w:val="Normal"/>
    <w:uiPriority w:val="99"/>
    <w:rsid w:val="00F91793"/>
    <w:pPr>
      <w:spacing w:before="360" w:after="360"/>
      <w:jc w:val="center"/>
    </w:pPr>
    <w:rPr>
      <w:b/>
    </w:rPr>
  </w:style>
  <w:style w:type="paragraph" w:customStyle="1" w:styleId="Prliminairetype">
    <w:name w:val="Préliminaire type"/>
    <w:basedOn w:val="Normal"/>
    <w:next w:val="Normal"/>
    <w:uiPriority w:val="99"/>
    <w:rsid w:val="00F91793"/>
    <w:pPr>
      <w:spacing w:before="360" w:after="0"/>
      <w:jc w:val="center"/>
    </w:pPr>
    <w:rPr>
      <w:b/>
    </w:rPr>
  </w:style>
  <w:style w:type="paragraph" w:customStyle="1" w:styleId="Rfrenceinterinstitutionelle">
    <w:name w:val="Référence interinstitutionelle"/>
    <w:basedOn w:val="Normal"/>
    <w:next w:val="Statut"/>
    <w:uiPriority w:val="99"/>
    <w:rsid w:val="00F91793"/>
    <w:pPr>
      <w:spacing w:before="0" w:after="0"/>
      <w:ind w:left="5103"/>
      <w:jc w:val="left"/>
    </w:pPr>
  </w:style>
  <w:style w:type="paragraph" w:customStyle="1" w:styleId="Rfrenceinterinstitutionelleprliminaire">
    <w:name w:val="Référence interinstitutionelle (préliminaire)"/>
    <w:basedOn w:val="Normal"/>
    <w:next w:val="Normal"/>
    <w:uiPriority w:val="99"/>
    <w:rsid w:val="00F91793"/>
    <w:pPr>
      <w:spacing w:before="0" w:after="0"/>
      <w:ind w:left="5103"/>
      <w:jc w:val="left"/>
    </w:pPr>
  </w:style>
  <w:style w:type="paragraph" w:customStyle="1" w:styleId="Sous-titreobjetprliminaire">
    <w:name w:val="Sous-titre objet (préliminaire)"/>
    <w:basedOn w:val="Normal"/>
    <w:uiPriority w:val="99"/>
    <w:rsid w:val="00F91793"/>
    <w:pPr>
      <w:spacing w:before="0" w:after="0"/>
      <w:jc w:val="center"/>
    </w:pPr>
    <w:rPr>
      <w:b/>
    </w:rPr>
  </w:style>
  <w:style w:type="paragraph" w:customStyle="1" w:styleId="Statutprliminaire">
    <w:name w:val="Statut (préliminaire)"/>
    <w:basedOn w:val="Normal"/>
    <w:next w:val="Normal"/>
    <w:uiPriority w:val="99"/>
    <w:rsid w:val="00F91793"/>
    <w:pPr>
      <w:spacing w:before="360" w:after="0"/>
      <w:jc w:val="center"/>
    </w:pPr>
  </w:style>
  <w:style w:type="paragraph" w:customStyle="1" w:styleId="Titreobjetprliminaire">
    <w:name w:val="Titre objet (préliminaire)"/>
    <w:basedOn w:val="Normal"/>
    <w:next w:val="Normal"/>
    <w:uiPriority w:val="99"/>
    <w:rsid w:val="00F91793"/>
    <w:pPr>
      <w:spacing w:before="360" w:after="360"/>
      <w:jc w:val="center"/>
    </w:pPr>
    <w:rPr>
      <w:b/>
    </w:rPr>
  </w:style>
  <w:style w:type="paragraph" w:customStyle="1" w:styleId="Typedudocumentprliminaire">
    <w:name w:val="Type du document (préliminaire)"/>
    <w:basedOn w:val="Normal"/>
    <w:next w:val="Normal"/>
    <w:uiPriority w:val="99"/>
    <w:rsid w:val="00F91793"/>
    <w:pPr>
      <w:spacing w:before="360" w:after="0"/>
      <w:jc w:val="center"/>
    </w:pPr>
    <w:rPr>
      <w:b/>
    </w:rPr>
  </w:style>
  <w:style w:type="character" w:customStyle="1" w:styleId="Added">
    <w:name w:val="Added"/>
    <w:basedOn w:val="DefaultParagraphFont"/>
    <w:uiPriority w:val="99"/>
    <w:rsid w:val="00F91793"/>
    <w:rPr>
      <w:rFonts w:cs="Times New Roman"/>
      <w:b/>
      <w:u w:val="single"/>
    </w:rPr>
  </w:style>
  <w:style w:type="character" w:customStyle="1" w:styleId="Deleted">
    <w:name w:val="Deleted"/>
    <w:basedOn w:val="DefaultParagraphFont"/>
    <w:uiPriority w:val="99"/>
    <w:rsid w:val="00F91793"/>
    <w:rPr>
      <w:rFonts w:cs="Times New Roman"/>
      <w:strike/>
    </w:rPr>
  </w:style>
  <w:style w:type="paragraph" w:customStyle="1" w:styleId="Address">
    <w:name w:val="Address"/>
    <w:basedOn w:val="Normal"/>
    <w:next w:val="Normal"/>
    <w:uiPriority w:val="99"/>
    <w:rsid w:val="00F91793"/>
    <w:pPr>
      <w:keepLines/>
      <w:spacing w:line="360" w:lineRule="auto"/>
      <w:ind w:left="3402"/>
      <w:jc w:val="left"/>
    </w:pPr>
  </w:style>
  <w:style w:type="paragraph" w:customStyle="1" w:styleId="Fichefinancirestandardtitre">
    <w:name w:val="Fiche financière (standard) titre"/>
    <w:basedOn w:val="Normal"/>
    <w:next w:val="Normal"/>
    <w:uiPriority w:val="99"/>
    <w:rsid w:val="00F91793"/>
    <w:pPr>
      <w:jc w:val="center"/>
    </w:pPr>
    <w:rPr>
      <w:b/>
      <w:u w:val="single"/>
    </w:rPr>
  </w:style>
  <w:style w:type="paragraph" w:customStyle="1" w:styleId="Fichefinancirestandardtitreacte">
    <w:name w:val="Fiche financière (standard) titre (acte)"/>
    <w:basedOn w:val="Normal"/>
    <w:next w:val="Normal"/>
    <w:uiPriority w:val="99"/>
    <w:rsid w:val="00F91793"/>
    <w:pPr>
      <w:jc w:val="center"/>
    </w:pPr>
    <w:rPr>
      <w:b/>
      <w:u w:val="single"/>
    </w:rPr>
  </w:style>
  <w:style w:type="paragraph" w:customStyle="1" w:styleId="Fichefinanciretravailtitre">
    <w:name w:val="Fiche financière (travail) titre"/>
    <w:basedOn w:val="Normal"/>
    <w:next w:val="Normal"/>
    <w:uiPriority w:val="99"/>
    <w:rsid w:val="00F91793"/>
    <w:pPr>
      <w:jc w:val="center"/>
    </w:pPr>
    <w:rPr>
      <w:b/>
      <w:u w:val="single"/>
    </w:rPr>
  </w:style>
  <w:style w:type="paragraph" w:customStyle="1" w:styleId="Fichefinanciretravailtitreacte">
    <w:name w:val="Fiche financière (travail) titre (acte)"/>
    <w:basedOn w:val="Normal"/>
    <w:next w:val="Normal"/>
    <w:uiPriority w:val="99"/>
    <w:rsid w:val="00F91793"/>
    <w:pPr>
      <w:jc w:val="center"/>
    </w:pPr>
    <w:rPr>
      <w:b/>
      <w:u w:val="single"/>
    </w:rPr>
  </w:style>
  <w:style w:type="paragraph" w:customStyle="1" w:styleId="Fichefinancireattributiontitre">
    <w:name w:val="Fiche financière (attribution) titre"/>
    <w:basedOn w:val="Normal"/>
    <w:next w:val="Normal"/>
    <w:uiPriority w:val="99"/>
    <w:rsid w:val="00F91793"/>
    <w:pPr>
      <w:jc w:val="center"/>
    </w:pPr>
    <w:rPr>
      <w:b/>
      <w:u w:val="single"/>
    </w:rPr>
  </w:style>
  <w:style w:type="paragraph" w:customStyle="1" w:styleId="Fichefinancireattributiontitreacte">
    <w:name w:val="Fiche financière (attribution) titre (acte)"/>
    <w:basedOn w:val="Normal"/>
    <w:next w:val="Normal"/>
    <w:uiPriority w:val="99"/>
    <w:rsid w:val="00F91793"/>
    <w:pPr>
      <w:jc w:val="center"/>
    </w:pPr>
    <w:rPr>
      <w:b/>
      <w:u w:val="single"/>
    </w:rPr>
  </w:style>
  <w:style w:type="paragraph" w:customStyle="1" w:styleId="Objetexterne">
    <w:name w:val="Objet externe"/>
    <w:basedOn w:val="Normal"/>
    <w:next w:val="Normal"/>
    <w:uiPriority w:val="99"/>
    <w:rsid w:val="00F91793"/>
    <w:rPr>
      <w:i/>
      <w:caps/>
    </w:rPr>
  </w:style>
  <w:style w:type="paragraph" w:styleId="BodyText">
    <w:name w:val="Body Text"/>
    <w:basedOn w:val="Normal"/>
    <w:link w:val="BodyTextChar"/>
    <w:uiPriority w:val="99"/>
    <w:rsid w:val="00F91793"/>
    <w:pPr>
      <w:spacing w:before="0"/>
    </w:pPr>
    <w:rPr>
      <w:lang w:eastAsia="en-GB"/>
    </w:rPr>
  </w:style>
  <w:style w:type="character" w:customStyle="1" w:styleId="BodyTextChar">
    <w:name w:val="Body Text Char"/>
    <w:basedOn w:val="DefaultParagraphFont"/>
    <w:link w:val="BodyText"/>
    <w:uiPriority w:val="99"/>
    <w:locked/>
    <w:rsid w:val="00F91793"/>
    <w:rPr>
      <w:rFonts w:cs="Times New Roman"/>
      <w:snapToGrid w:val="0"/>
      <w:sz w:val="24"/>
      <w:szCs w:val="24"/>
    </w:rPr>
  </w:style>
  <w:style w:type="paragraph" w:styleId="BodyTextIndent">
    <w:name w:val="Body Text Indent"/>
    <w:basedOn w:val="Normal"/>
    <w:link w:val="BodyTextIndentChar"/>
    <w:uiPriority w:val="99"/>
    <w:rsid w:val="00F91793"/>
    <w:pPr>
      <w:spacing w:before="0"/>
      <w:ind w:left="283"/>
    </w:pPr>
    <w:rPr>
      <w:lang w:eastAsia="en-GB"/>
    </w:rPr>
  </w:style>
  <w:style w:type="character" w:customStyle="1" w:styleId="BodyTextIndentChar">
    <w:name w:val="Body Text Indent Char"/>
    <w:basedOn w:val="DefaultParagraphFont"/>
    <w:link w:val="BodyTextIndent"/>
    <w:uiPriority w:val="99"/>
    <w:locked/>
    <w:rsid w:val="00F91793"/>
    <w:rPr>
      <w:rFonts w:cs="Times New Roman"/>
      <w:snapToGrid w:val="0"/>
      <w:sz w:val="24"/>
      <w:szCs w:val="24"/>
    </w:rPr>
  </w:style>
  <w:style w:type="paragraph" w:styleId="BodyTextIndent2">
    <w:name w:val="Body Text Indent 2"/>
    <w:basedOn w:val="Normal"/>
    <w:link w:val="BodyTextIndent2Char"/>
    <w:uiPriority w:val="99"/>
    <w:rsid w:val="00F91793"/>
    <w:pPr>
      <w:spacing w:before="0" w:line="480" w:lineRule="auto"/>
      <w:ind w:left="283"/>
    </w:pPr>
    <w:rPr>
      <w:lang w:eastAsia="en-GB"/>
    </w:rPr>
  </w:style>
  <w:style w:type="character" w:customStyle="1" w:styleId="BodyTextIndent2Char">
    <w:name w:val="Body Text Indent 2 Char"/>
    <w:basedOn w:val="DefaultParagraphFont"/>
    <w:link w:val="BodyTextIndent2"/>
    <w:uiPriority w:val="99"/>
    <w:locked/>
    <w:rsid w:val="00F91793"/>
    <w:rPr>
      <w:rFonts w:cs="Times New Roman"/>
      <w:snapToGrid w:val="0"/>
      <w:sz w:val="24"/>
      <w:szCs w:val="24"/>
    </w:rPr>
  </w:style>
  <w:style w:type="paragraph" w:customStyle="1" w:styleId="NormalJustified">
    <w:name w:val="Normal + Justified"/>
    <w:aliases w:val="Before:  6 pt"/>
    <w:basedOn w:val="ManualNumPar1"/>
    <w:uiPriority w:val="99"/>
    <w:rsid w:val="00F91793"/>
    <w:pPr>
      <w:spacing w:before="0"/>
      <w:ind w:left="851" w:firstLine="589"/>
    </w:pPr>
    <w:rPr>
      <w:szCs w:val="20"/>
      <w:lang w:eastAsia="en-GB"/>
    </w:rPr>
  </w:style>
  <w:style w:type="paragraph" w:customStyle="1" w:styleId="NormalCentered0">
    <w:name w:val="Normal + Centered"/>
    <w:basedOn w:val="Normal"/>
    <w:uiPriority w:val="99"/>
    <w:rsid w:val="00F91793"/>
    <w:pPr>
      <w:spacing w:before="0" w:after="0"/>
      <w:jc w:val="center"/>
    </w:pPr>
    <w:rPr>
      <w:lang w:eastAsia="en-GB"/>
    </w:rPr>
  </w:style>
  <w:style w:type="paragraph" w:styleId="CommentText">
    <w:name w:val="annotation text"/>
    <w:basedOn w:val="Normal"/>
    <w:link w:val="CommentTextChar"/>
    <w:uiPriority w:val="99"/>
    <w:rsid w:val="00F91793"/>
    <w:rPr>
      <w:sz w:val="20"/>
      <w:szCs w:val="20"/>
    </w:rPr>
  </w:style>
  <w:style w:type="character" w:customStyle="1" w:styleId="CommentTextChar">
    <w:name w:val="Comment Text Char"/>
    <w:basedOn w:val="DefaultParagraphFont"/>
    <w:link w:val="CommentText"/>
    <w:uiPriority w:val="99"/>
    <w:locked/>
    <w:rsid w:val="00F91793"/>
    <w:rPr>
      <w:rFonts w:cs="Times New Roman"/>
      <w:lang w:eastAsia="de-DE"/>
    </w:rPr>
  </w:style>
  <w:style w:type="paragraph" w:styleId="CommentSubject">
    <w:name w:val="annotation subject"/>
    <w:basedOn w:val="CommentText"/>
    <w:next w:val="CommentText"/>
    <w:link w:val="CommentSubjectChar"/>
    <w:uiPriority w:val="99"/>
    <w:rsid w:val="00F91793"/>
    <w:rPr>
      <w:b/>
      <w:bCs/>
    </w:rPr>
  </w:style>
  <w:style w:type="character" w:customStyle="1" w:styleId="CommentSubjectChar">
    <w:name w:val="Comment Subject Char"/>
    <w:basedOn w:val="CommentTextChar"/>
    <w:link w:val="CommentSubject"/>
    <w:uiPriority w:val="99"/>
    <w:locked/>
    <w:rsid w:val="00F91793"/>
    <w:rPr>
      <w:rFonts w:cs="Times New Roman"/>
      <w:b/>
      <w:bCs/>
      <w:lang w:eastAsia="de-DE"/>
    </w:rPr>
  </w:style>
  <w:style w:type="character" w:styleId="Hyperlink">
    <w:name w:val="Hyperlink"/>
    <w:basedOn w:val="DefaultParagraphFont"/>
    <w:uiPriority w:val="99"/>
    <w:rsid w:val="00F91793"/>
    <w:rPr>
      <w:rFonts w:cs="Times New Roman"/>
      <w:color w:val="0000FF"/>
      <w:u w:val="single"/>
    </w:rPr>
  </w:style>
  <w:style w:type="paragraph" w:styleId="BalloonText">
    <w:name w:val="Balloon Text"/>
    <w:basedOn w:val="Normal"/>
    <w:link w:val="BalloonTextChar"/>
    <w:uiPriority w:val="99"/>
    <w:rsid w:val="00F91793"/>
    <w:rPr>
      <w:rFonts w:ascii="Tahoma" w:hAnsi="Tahoma" w:cs="Tahoma"/>
      <w:sz w:val="16"/>
      <w:szCs w:val="16"/>
    </w:rPr>
  </w:style>
  <w:style w:type="character" w:customStyle="1" w:styleId="BalloonTextChar">
    <w:name w:val="Balloon Text Char"/>
    <w:basedOn w:val="DefaultParagraphFont"/>
    <w:link w:val="BalloonText"/>
    <w:uiPriority w:val="99"/>
    <w:locked/>
    <w:rsid w:val="00F91793"/>
    <w:rPr>
      <w:rFonts w:ascii="Tahoma" w:hAnsi="Tahoma" w:cs="Tahoma"/>
      <w:sz w:val="16"/>
      <w:szCs w:val="16"/>
      <w:lang w:eastAsia="de-DE"/>
    </w:rPr>
  </w:style>
  <w:style w:type="table" w:styleId="TableGrid">
    <w:name w:val="Table Grid"/>
    <w:basedOn w:val="TableNormal"/>
    <w:uiPriority w:val="99"/>
    <w:rsid w:val="00F91793"/>
    <w:pPr>
      <w:spacing w:before="120" w:after="1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F91793"/>
    <w:pPr>
      <w:ind w:left="720"/>
    </w:pPr>
  </w:style>
  <w:style w:type="paragraph" w:customStyle="1" w:styleId="paraboldtext">
    <w:name w:val="paraboldtext"/>
    <w:basedOn w:val="Normal"/>
    <w:uiPriority w:val="99"/>
    <w:rsid w:val="00F91793"/>
    <w:pPr>
      <w:spacing w:before="100" w:beforeAutospacing="1" w:after="100" w:afterAutospacing="1"/>
      <w:jc w:val="left"/>
    </w:pPr>
    <w:rPr>
      <w:b/>
      <w:bCs/>
      <w:sz w:val="20"/>
      <w:szCs w:val="20"/>
      <w:lang w:eastAsia="en-GB"/>
    </w:rPr>
  </w:style>
  <w:style w:type="paragraph" w:customStyle="1" w:styleId="paranormaltext">
    <w:name w:val="paranormaltext"/>
    <w:basedOn w:val="Normal"/>
    <w:uiPriority w:val="99"/>
    <w:rsid w:val="00F91793"/>
    <w:pPr>
      <w:spacing w:before="100" w:beforeAutospacing="1" w:after="100" w:afterAutospacing="1"/>
      <w:jc w:val="left"/>
    </w:pPr>
    <w:rPr>
      <w:sz w:val="20"/>
      <w:szCs w:val="20"/>
      <w:lang w:eastAsia="en-GB"/>
    </w:rPr>
  </w:style>
  <w:style w:type="character" w:styleId="FollowedHyperlink">
    <w:name w:val="FollowedHyperlink"/>
    <w:basedOn w:val="DefaultParagraphFont"/>
    <w:uiPriority w:val="99"/>
    <w:rsid w:val="00F91793"/>
    <w:rPr>
      <w:rFonts w:cs="Times New Roman"/>
      <w:color w:val="800080"/>
      <w:u w:val="single"/>
    </w:rPr>
  </w:style>
  <w:style w:type="character" w:styleId="CommentReference">
    <w:name w:val="annotation reference"/>
    <w:basedOn w:val="DefaultParagraphFont"/>
    <w:uiPriority w:val="99"/>
    <w:rsid w:val="00F91793"/>
    <w:rPr>
      <w:rFonts w:cs="Times New Roman"/>
      <w:sz w:val="16"/>
      <w:szCs w:val="16"/>
    </w:rPr>
  </w:style>
  <w:style w:type="paragraph" w:customStyle="1" w:styleId="CM4">
    <w:name w:val="CM4"/>
    <w:basedOn w:val="Normal"/>
    <w:next w:val="Normal"/>
    <w:uiPriority w:val="99"/>
    <w:rsid w:val="00F91793"/>
    <w:pPr>
      <w:autoSpaceDE w:val="0"/>
      <w:autoSpaceDN w:val="0"/>
      <w:adjustRightInd w:val="0"/>
      <w:spacing w:before="0" w:after="0"/>
      <w:jc w:val="left"/>
    </w:pPr>
    <w:rPr>
      <w:rFonts w:ascii="EUAlbertina" w:hAnsi="EUAlbertina"/>
      <w:lang w:eastAsia="en-GB"/>
    </w:rPr>
  </w:style>
  <w:style w:type="paragraph" w:styleId="Revision">
    <w:name w:val="Revision"/>
    <w:hidden/>
    <w:uiPriority w:val="99"/>
    <w:semiHidden/>
    <w:rsid w:val="00F91793"/>
    <w:rPr>
      <w:sz w:val="24"/>
      <w:szCs w:val="24"/>
      <w:lang w:eastAsia="de-DE"/>
    </w:rPr>
  </w:style>
  <w:style w:type="paragraph" w:customStyle="1" w:styleId="tocindent4">
    <w:name w:val="tocindent4"/>
    <w:basedOn w:val="Normal"/>
    <w:uiPriority w:val="99"/>
    <w:rsid w:val="00F91793"/>
    <w:pPr>
      <w:spacing w:before="0" w:after="0"/>
      <w:ind w:left="543"/>
      <w:jc w:val="left"/>
    </w:pPr>
    <w:rPr>
      <w:sz w:val="20"/>
      <w:szCs w:val="20"/>
      <w:lang w:eastAsia="en-GB"/>
    </w:rPr>
  </w:style>
  <w:style w:type="paragraph" w:customStyle="1" w:styleId="Default">
    <w:name w:val="Default"/>
    <w:rsid w:val="00AB5543"/>
    <w:pPr>
      <w:autoSpaceDE w:val="0"/>
      <w:autoSpaceDN w:val="0"/>
      <w:adjustRightInd w:val="0"/>
    </w:pPr>
    <w:rPr>
      <w:color w:val="000000"/>
      <w:sz w:val="24"/>
      <w:szCs w:val="24"/>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533348">
      <w:bodyDiv w:val="1"/>
      <w:marLeft w:val="0"/>
      <w:marRight w:val="0"/>
      <w:marTop w:val="0"/>
      <w:marBottom w:val="0"/>
      <w:divBdr>
        <w:top w:val="none" w:sz="0" w:space="0" w:color="auto"/>
        <w:left w:val="none" w:sz="0" w:space="0" w:color="auto"/>
        <w:bottom w:val="none" w:sz="0" w:space="0" w:color="auto"/>
        <w:right w:val="none" w:sz="0" w:space="0" w:color="auto"/>
      </w:divBdr>
    </w:div>
    <w:div w:id="144095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AFE4B-20AB-4860-9F34-9AB113717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4FC0BD-57D4-4A1D-BE4D-8D8196EBA8C2}">
  <ds:schemaRefs>
    <ds:schemaRef ds:uri="http://purl.org/dc/terms/"/>
    <ds:schemaRef ds:uri="http://www.w3.org/XML/1998/namespace"/>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B0F848B1-BD9F-43C7-AB4F-EFF0A2F9DE92}">
  <ds:schemaRefs>
    <ds:schemaRef ds:uri="http://schemas.microsoft.com/sharepoint/v3/contenttype/forms"/>
  </ds:schemaRefs>
</ds:datastoreItem>
</file>

<file path=customXml/itemProps4.xml><?xml version="1.0" encoding="utf-8"?>
<ds:datastoreItem xmlns:ds="http://schemas.openxmlformats.org/officeDocument/2006/customXml" ds:itemID="{BF1895F8-7A7B-42EB-B138-0C6713C2D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3947</Words>
  <Characters>22500</Characters>
  <Application>Microsoft Office Word</Application>
  <DocSecurity>0</DocSecurity>
  <Lines>187</Lines>
  <Paragraphs>52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Wan Qing PUNG (MTI)</cp:lastModifiedBy>
  <cp:revision>2</cp:revision>
  <dcterms:created xsi:type="dcterms:W3CDTF">2015-10-08T15:55:00Z</dcterms:created>
  <dcterms:modified xsi:type="dcterms:W3CDTF">2015-10-08T15:55:00Z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